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6pt;margin-top:863pt;margin-left:896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40"/>
        </w:rPr>
        <w:t>阶段测试</w:t>
      </w:r>
      <w:r>
        <w:rPr>
          <w:rFonts w:ascii="微软雅黑" w:eastAsia="微软雅黑" w:hAnsi="Times New Roman" w:cs="微软雅黑"/>
          <w:bCs/>
          <w:sz w:val="40"/>
          <w:szCs w:val="40"/>
        </w:rPr>
        <w:t>(</w:t>
      </w:r>
      <w:r>
        <w:rPr>
          <w:rFonts w:ascii="微软雅黑" w:eastAsia="微软雅黑" w:hAnsi="微软雅黑" w:cs="微软雅黑"/>
          <w:bCs/>
          <w:sz w:val="40"/>
          <w:szCs w:val="40"/>
        </w:rPr>
        <w:t>二</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b/>
          <w:bCs/>
          <w:sz w:val="40"/>
          <w:szCs w:val="40"/>
        </w:rPr>
        <w:t>物质构成的奥秘</w:t>
      </w:r>
    </w:p>
    <w:p>
      <w:pPr>
        <w:spacing w:line="360" w:lineRule="auto"/>
        <w:jc w:val="center"/>
        <w:rPr>
          <w:rFonts w:ascii="微软雅黑" w:eastAsia="微软雅黑" w:hAnsi="Times New Roman" w:cs="微软雅黑"/>
          <w:bCs/>
          <w:color w:val="666666"/>
          <w:kern w:val="28"/>
          <w:sz w:val="22"/>
        </w:rPr>
      </w:pPr>
      <w:r>
        <w:rPr>
          <w:rFonts w:ascii="微软雅黑" w:eastAsia="微软雅黑" w:hAnsi="微软雅黑" w:cs="微软雅黑"/>
          <w:bCs/>
          <w:color w:val="666666"/>
          <w:kern w:val="28"/>
          <w:sz w:val="22"/>
        </w:rPr>
        <w:t>时间</w:t>
      </w:r>
      <w:r>
        <w:rPr>
          <w:rFonts w:ascii="微软雅黑" w:eastAsia="微软雅黑" w:hAnsi="Times New Roman" w:cs="微软雅黑"/>
          <w:bCs/>
          <w:color w:val="666666"/>
          <w:kern w:val="28"/>
          <w:sz w:val="22"/>
        </w:rPr>
        <w:t>:20</w:t>
      </w:r>
      <w:r>
        <w:rPr>
          <w:rFonts w:ascii="微软雅黑" w:eastAsia="微软雅黑" w:hAnsi="微软雅黑" w:cs="微软雅黑"/>
          <w:bCs/>
          <w:color w:val="666666"/>
          <w:kern w:val="28"/>
          <w:sz w:val="22"/>
        </w:rPr>
        <w:t>分钟　满分</w:t>
      </w:r>
      <w:r>
        <w:rPr>
          <w:rFonts w:ascii="微软雅黑" w:eastAsia="微软雅黑" w:hAnsi="Times New Roman" w:cs="微软雅黑"/>
          <w:bCs/>
          <w:color w:val="666666"/>
          <w:kern w:val="28"/>
          <w:sz w:val="22"/>
        </w:rPr>
        <w:t>:70</w:t>
      </w:r>
      <w:r>
        <w:rPr>
          <w:rFonts w:ascii="微软雅黑" w:eastAsia="微软雅黑" w:hAnsi="微软雅黑" w:cs="微软雅黑"/>
          <w:bCs/>
          <w:color w:val="666666"/>
          <w:kern w:val="28"/>
          <w:sz w:val="22"/>
        </w:rPr>
        <w:t>分</w:t>
      </w:r>
    </w:p>
    <w:p>
      <w:pPr>
        <w:tabs>
          <w:tab w:val="left" w:pos="6600"/>
        </w:tabs>
        <w:spacing w:line="360" w:lineRule="auto"/>
        <w:rPr>
          <w:rFonts w:ascii="Times New Roman" w:hAnsi="Times New Roman"/>
          <w:szCs w:val="21"/>
        </w:rPr>
      </w:pPr>
      <w:r>
        <w:rPr>
          <w:rFonts w:ascii="Times New Roman" w:hAnsi="Times New Roman"/>
          <w:szCs w:val="21"/>
        </w:rPr>
        <w:drawing>
          <wp:inline distT="0" distB="0" distL="0" distR="0">
            <wp:extent cx="6300470" cy="46355"/>
            <wp:effectExtent l="19050" t="0" r="5080" b="0"/>
            <wp:docPr id="3"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168179"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rPr>
          <w:rFonts w:ascii="Times New Roman" w:hAnsi="Times New Roman"/>
          <w:szCs w:val="21"/>
        </w:rPr>
      </w:pPr>
      <w:r>
        <w:rPr>
          <w:rFonts w:ascii="NEU-BZ-S92" w:eastAsia="微软雅黑" w:hAnsi="NEU-BZ-S92" w:cstheme="minorBidi" w:hint="eastAsia"/>
          <w:b/>
          <w:iCs/>
          <w:color w:val="000000" w:themeColor="text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40</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下列用于医疗卫生的物品中属于纯净物的是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福尔马林</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液氮</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碘酒</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止咳糖浆</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下列各组物质中</w:t>
      </w:r>
      <w:r>
        <w:rPr>
          <w:rFonts w:ascii="Times New Roman" w:hAnsi="Times New Roman"/>
          <w:szCs w:val="21"/>
        </w:rPr>
        <w:t>,</w:t>
      </w:r>
      <w:r>
        <w:rPr>
          <w:rFonts w:ascii="Times New Roman" w:hAnsi="宋体"/>
          <w:szCs w:val="21"/>
        </w:rPr>
        <w:t>都由分子构成的一组是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铁、汞</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氨、干冰</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水、金刚石</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硫酸铜、氯化钠</w:t>
      </w:r>
    </w:p>
    <w:p>
      <w:pPr>
        <w:spacing w:line="360" w:lineRule="auto"/>
        <w:rPr>
          <w:rFonts w:ascii="Times New Roman" w:hAnsi="Times New Roman"/>
          <w:szCs w:val="21"/>
        </w:rPr>
      </w:pPr>
      <w:r>
        <w:rPr>
          <w:rFonts w:ascii="Times New Roman" w:hAnsi="Times New Roman"/>
          <w:szCs w:val="21"/>
        </w:rPr>
        <w:t>3.2019</w:t>
      </w:r>
      <w:r>
        <w:rPr>
          <w:rFonts w:ascii="Times New Roman" w:hAnsi="宋体"/>
          <w:szCs w:val="21"/>
        </w:rPr>
        <w:t>年是元素周期表诞生</w:t>
      </w:r>
      <w:r>
        <w:rPr>
          <w:rFonts w:ascii="Times New Roman" w:hAnsi="Times New Roman"/>
          <w:szCs w:val="21"/>
        </w:rPr>
        <w:t>150</w:t>
      </w:r>
      <w:r>
        <w:rPr>
          <w:rFonts w:ascii="Times New Roman" w:hAnsi="宋体"/>
          <w:szCs w:val="21"/>
        </w:rPr>
        <w:t>周年。我国青年学者、北京大学教授雷晓光被</w:t>
      </w:r>
      <w:r>
        <w:rPr>
          <w:rFonts w:ascii="Times New Roman" w:hAnsi="Times New Roman"/>
          <w:szCs w:val="21"/>
        </w:rPr>
        <w:t>IUPAC</w:t>
      </w:r>
      <w:r>
        <w:rPr>
          <w:rFonts w:ascii="Times New Roman" w:hAnsi="宋体"/>
          <w:szCs w:val="21"/>
        </w:rPr>
        <w:t>遴选为氮元素代言人。一种氮原子的原子核内含有</w:t>
      </w:r>
      <w:r>
        <w:rPr>
          <w:rFonts w:ascii="Times New Roman" w:hAnsi="Times New Roman"/>
          <w:szCs w:val="21"/>
        </w:rPr>
        <w:t>7</w:t>
      </w:r>
      <w:r>
        <w:rPr>
          <w:rFonts w:ascii="Times New Roman" w:hAnsi="宋体"/>
          <w:szCs w:val="21"/>
        </w:rPr>
        <w:t>个质子和</w:t>
      </w:r>
      <w:r>
        <w:rPr>
          <w:rFonts w:ascii="Times New Roman" w:hAnsi="Times New Roman"/>
          <w:szCs w:val="21"/>
        </w:rPr>
        <w:t>8</w:t>
      </w:r>
      <w:r>
        <w:rPr>
          <w:rFonts w:ascii="Times New Roman" w:hAnsi="宋体"/>
          <w:szCs w:val="21"/>
        </w:rPr>
        <w:t>个中子</w:t>
      </w:r>
      <w:r>
        <w:rPr>
          <w:rFonts w:ascii="Times New Roman" w:hAnsi="Times New Roman"/>
          <w:szCs w:val="21"/>
        </w:rPr>
        <w:t>,</w:t>
      </w:r>
      <w:r>
        <w:rPr>
          <w:rFonts w:ascii="Times New Roman" w:hAnsi="宋体"/>
          <w:szCs w:val="21"/>
        </w:rPr>
        <w:t>则该氮原子核外电子数为</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A.1</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B.7</w:t>
      </w:r>
    </w:p>
    <w:p>
      <w:pPr>
        <w:spacing w:line="360" w:lineRule="auto"/>
        <w:rPr>
          <w:rFonts w:ascii="Times New Roman" w:hAnsi="Times New Roman"/>
          <w:szCs w:val="21"/>
        </w:rPr>
      </w:pPr>
      <w:r>
        <w:rPr>
          <w:rFonts w:ascii="Times New Roman" w:hAnsi="Times New Roman"/>
          <w:szCs w:val="21"/>
        </w:rPr>
        <w:t>C.8</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D.15</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下列符号中既能表示一种元素</w:t>
      </w:r>
      <w:r>
        <w:rPr>
          <w:rFonts w:ascii="Times New Roman" w:hAnsi="Times New Roman"/>
          <w:szCs w:val="21"/>
        </w:rPr>
        <w:t>,</w:t>
      </w:r>
      <w:r>
        <w:rPr>
          <w:rFonts w:ascii="Times New Roman" w:hAnsi="宋体"/>
          <w:szCs w:val="21"/>
        </w:rPr>
        <w:t>又能表示一个原子</w:t>
      </w:r>
      <w:r>
        <w:rPr>
          <w:rFonts w:ascii="Times New Roman" w:hAnsi="Times New Roman"/>
          <w:szCs w:val="21"/>
        </w:rPr>
        <w:t>,</w:t>
      </w:r>
      <w:r>
        <w:rPr>
          <w:rFonts w:ascii="Times New Roman" w:hAnsi="宋体"/>
          <w:szCs w:val="21"/>
        </w:rPr>
        <w:t>还能表示一种单质的是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A.N</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B.O</w:t>
      </w:r>
    </w:p>
    <w:p>
      <w:pPr>
        <w:spacing w:line="360" w:lineRule="auto"/>
        <w:rPr>
          <w:rFonts w:ascii="Times New Roman" w:hAnsi="Times New Roman"/>
          <w:szCs w:val="21"/>
        </w:rPr>
      </w:pPr>
      <w:r>
        <w:rPr>
          <w:rFonts w:ascii="Times New Roman" w:hAnsi="Times New Roman"/>
          <w:szCs w:val="21"/>
        </w:rPr>
        <w:t>C.H</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D.Fe</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提起压在容器中水面上方的活塞</w:t>
      </w:r>
      <w:r>
        <w:rPr>
          <w:rFonts w:ascii="Times New Roman" w:hAnsi="Times New Roman"/>
          <w:szCs w:val="21"/>
        </w:rPr>
        <w:t>,</w:t>
      </w:r>
      <w:r>
        <w:rPr>
          <w:rFonts w:ascii="Times New Roman" w:hAnsi="宋体"/>
          <w:szCs w:val="21"/>
        </w:rPr>
        <w:t>容器中的水发生汽化</w:t>
      </w:r>
      <w:r>
        <w:rPr>
          <w:rFonts w:ascii="Times New Roman" w:hAnsi="Times New Roman"/>
          <w:szCs w:val="21"/>
        </w:rPr>
        <w:t>,</w:t>
      </w:r>
      <w:r>
        <w:rPr>
          <w:rFonts w:ascii="Times New Roman" w:hAnsi="宋体"/>
          <w:szCs w:val="21"/>
        </w:rPr>
        <w:t>如图</w:t>
      </w:r>
      <w:r>
        <w:rPr>
          <w:rFonts w:ascii="Times New Roman" w:hAnsi="Times New Roman"/>
          <w:szCs w:val="21"/>
        </w:rPr>
        <w:t>J2-1</w:t>
      </w:r>
      <w:r>
        <w:rPr>
          <w:rFonts w:ascii="Times New Roman" w:hAnsi="宋体"/>
          <w:szCs w:val="21"/>
        </w:rPr>
        <w:t>所示。下列选项中</w:t>
      </w:r>
      <w:r>
        <w:rPr>
          <w:rFonts w:ascii="Times New Roman" w:hAnsi="Times New Roman"/>
          <w:szCs w:val="21"/>
        </w:rPr>
        <w:t>,</w:t>
      </w:r>
      <w:r>
        <w:rPr>
          <w:rFonts w:ascii="Times New Roman" w:hAnsi="宋体"/>
          <w:szCs w:val="21"/>
        </w:rPr>
        <w:t>最能表示水汽化后相同空间内粒子分布的是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96185" cy="831850"/>
            <wp:effectExtent l="0" t="0" r="0" b="0"/>
            <wp:docPr id="4" name="山西化学卷11.EPS" descr="id:21474856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724527" name="山西化学卷11.EPS" descr="id:2147485604;FounderCES"/>
                    <pic:cNvPicPr>
                      <a:picLocks noChangeAspect="1"/>
                    </pic:cNvPicPr>
                  </pic:nvPicPr>
                  <pic:blipFill>
                    <a:blip xmlns:r="http://schemas.openxmlformats.org/officeDocument/2006/relationships" r:embed="rId7"/>
                    <a:stretch>
                      <a:fillRect/>
                    </a:stretch>
                  </pic:blipFill>
                  <pic:spPr>
                    <a:xfrm>
                      <a:off x="0" y="0"/>
                      <a:ext cx="2496240" cy="8319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w:t>
      </w:r>
    </w:p>
    <w:p>
      <w:pPr>
        <w:spacing w:line="360" w:lineRule="auto"/>
        <w:jc w:val="center"/>
        <w:rPr>
          <w:rFonts w:ascii="Times New Roman" w:hAnsi="Times New Roman"/>
          <w:szCs w:val="21"/>
        </w:rPr>
      </w:pPr>
      <w:r>
        <w:rPr>
          <w:rFonts w:ascii="Times New Roman" w:hAnsi="Times New Roman"/>
          <w:szCs w:val="21"/>
        </w:rPr>
        <w:drawing>
          <wp:inline distT="0" distB="0" distL="0" distR="0">
            <wp:extent cx="608965" cy="608965"/>
            <wp:effectExtent l="0" t="0" r="0" b="0"/>
            <wp:docPr id="6" name="山西化学卷12.EPS" descr="id:2147485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83108" name="山西化学卷12.EPS" descr="id:2147485611;FounderCES"/>
                    <pic:cNvPicPr>
                      <a:picLocks noChangeAspect="1"/>
                    </pic:cNvPicPr>
                  </pic:nvPicPr>
                  <pic:blipFill>
                    <a:blip xmlns:r="http://schemas.openxmlformats.org/officeDocument/2006/relationships" r:embed="rId8"/>
                    <a:stretch>
                      <a:fillRect/>
                    </a:stretch>
                  </pic:blipFill>
                  <pic:spPr>
                    <a:xfrm>
                      <a:off x="0" y="0"/>
                      <a:ext cx="609480" cy="609480"/>
                    </a:xfrm>
                    <a:prstGeom prst="rect">
                      <a:avLst/>
                    </a:prstGeom>
                  </pic:spPr>
                </pic:pic>
              </a:graphicData>
            </a:graphic>
          </wp:inline>
        </w:drawing>
      </w:r>
      <w:r>
        <w:rPr>
          <w:rFonts w:ascii="Times New Roman" w:hAnsi="Times New Roman"/>
          <w:szCs w:val="21"/>
        </w:rPr>
        <w:t>A</w:t>
      </w:r>
      <w:r>
        <w:rPr>
          <w:rFonts w:ascii="Times New Roman" w:hAnsi="宋体"/>
          <w:szCs w:val="21"/>
        </w:rPr>
        <w:t>　</w:t>
      </w:r>
      <w:r>
        <w:rPr>
          <w:rFonts w:ascii="Times New Roman" w:hAnsi="Times New Roman"/>
          <w:szCs w:val="21"/>
        </w:rPr>
        <w:drawing>
          <wp:inline distT="0" distB="0" distL="0" distR="0">
            <wp:extent cx="608965" cy="608965"/>
            <wp:effectExtent l="0" t="0" r="0" b="0"/>
            <wp:docPr id="7" name="山西化学卷13.EPS" descr="id:21474856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110136" name="山西化学卷13.EPS" descr="id:2147485618;FounderCES"/>
                    <pic:cNvPicPr>
                      <a:picLocks noChangeAspect="1"/>
                    </pic:cNvPicPr>
                  </pic:nvPicPr>
                  <pic:blipFill>
                    <a:blip xmlns:r="http://schemas.openxmlformats.org/officeDocument/2006/relationships" r:embed="rId9"/>
                    <a:stretch>
                      <a:fillRect/>
                    </a:stretch>
                  </pic:blipFill>
                  <pic:spPr>
                    <a:xfrm>
                      <a:off x="0" y="0"/>
                      <a:ext cx="609480" cy="609480"/>
                    </a:xfrm>
                    <a:prstGeom prst="rect">
                      <a:avLst/>
                    </a:prstGeom>
                  </pic:spPr>
                </pic:pic>
              </a:graphicData>
            </a:graphic>
          </wp:inline>
        </w:drawing>
      </w:r>
      <w:r>
        <w:rPr>
          <w:rFonts w:ascii="Times New Roman" w:hAnsi="Times New Roman"/>
          <w:szCs w:val="21"/>
        </w:rPr>
        <w:t>B</w:t>
      </w:r>
      <w:r>
        <w:rPr>
          <w:rFonts w:ascii="Times New Roman" w:hAnsi="宋体"/>
          <w:szCs w:val="21"/>
        </w:rPr>
        <w:t>　</w:t>
      </w:r>
      <w:r>
        <w:rPr>
          <w:rFonts w:ascii="Times New Roman" w:hAnsi="Times New Roman"/>
          <w:szCs w:val="21"/>
        </w:rPr>
        <w:drawing>
          <wp:inline distT="0" distB="0" distL="0" distR="0">
            <wp:extent cx="608965" cy="608965"/>
            <wp:effectExtent l="0" t="0" r="0" b="0"/>
            <wp:docPr id="8" name="山西化学卷14.EPS" descr="id:2147485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21501" name="山西化学卷14.EPS" descr="id:2147485625;FounderCES"/>
                    <pic:cNvPicPr>
                      <a:picLocks noChangeAspect="1"/>
                    </pic:cNvPicPr>
                  </pic:nvPicPr>
                  <pic:blipFill>
                    <a:blip xmlns:r="http://schemas.openxmlformats.org/officeDocument/2006/relationships" r:embed="rId10"/>
                    <a:stretch>
                      <a:fillRect/>
                    </a:stretch>
                  </pic:blipFill>
                  <pic:spPr>
                    <a:xfrm>
                      <a:off x="0" y="0"/>
                      <a:ext cx="609480" cy="609480"/>
                    </a:xfrm>
                    <a:prstGeom prst="rect">
                      <a:avLst/>
                    </a:prstGeom>
                  </pic:spPr>
                </pic:pic>
              </a:graphicData>
            </a:graphic>
          </wp:inline>
        </w:drawing>
      </w:r>
      <w:r>
        <w:rPr>
          <w:rFonts w:ascii="Times New Roman" w:hAnsi="Times New Roman"/>
          <w:szCs w:val="21"/>
        </w:rPr>
        <w:t>C</w:t>
      </w:r>
      <w:r>
        <w:rPr>
          <w:rFonts w:ascii="Times New Roman" w:hAnsi="宋体"/>
          <w:szCs w:val="21"/>
        </w:rPr>
        <w:t>　</w:t>
      </w:r>
      <w:r>
        <w:rPr>
          <w:rFonts w:ascii="Times New Roman" w:hAnsi="Times New Roman"/>
          <w:szCs w:val="21"/>
        </w:rPr>
        <w:drawing>
          <wp:inline distT="0" distB="0" distL="0" distR="0">
            <wp:extent cx="608965" cy="608965"/>
            <wp:effectExtent l="0" t="0" r="0" b="0"/>
            <wp:docPr id="9" name="山西化学卷15.EPS" descr="id:21474856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201972" name="山西化学卷15.EPS" descr="id:2147485632;FounderCES"/>
                    <pic:cNvPicPr>
                      <a:picLocks noChangeAspect="1"/>
                    </pic:cNvPicPr>
                  </pic:nvPicPr>
                  <pic:blipFill>
                    <a:blip xmlns:r="http://schemas.openxmlformats.org/officeDocument/2006/relationships" r:embed="rId11"/>
                    <a:stretch>
                      <a:fillRect/>
                    </a:stretch>
                  </pic:blipFill>
                  <pic:spPr>
                    <a:xfrm>
                      <a:off x="0" y="0"/>
                      <a:ext cx="609480" cy="609480"/>
                    </a:xfrm>
                    <a:prstGeom prst="rect">
                      <a:avLst/>
                    </a:prstGeom>
                  </pic:spPr>
                </pic:pic>
              </a:graphicData>
            </a:graphic>
          </wp:inline>
        </w:drawing>
      </w:r>
      <w:r>
        <w:rPr>
          <w:rFonts w:ascii="Times New Roman" w:hAnsi="Times New Roman"/>
          <w:szCs w:val="21"/>
        </w:rPr>
        <w:t>D</w:t>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J2-2</w:t>
      </w:r>
    </w:p>
    <w:p>
      <w:pPr>
        <w:spacing w:line="360" w:lineRule="auto"/>
        <w:rPr>
          <w:rFonts w:ascii="Times New Roman" w:hAnsi="Times New Roman"/>
          <w:szCs w:val="21"/>
        </w:rPr>
      </w:pPr>
      <w:r>
        <w:rPr>
          <w:rFonts w:ascii="Times New Roman" w:hAnsi="Times New Roman"/>
          <w:szCs w:val="21"/>
        </w:rPr>
        <w:t xml:space="preserve">6. </w:t>
      </w:r>
      <w:r>
        <w:rPr>
          <w:rFonts w:ascii="Times New Roman" w:hAnsi="宋体"/>
          <w:szCs w:val="21"/>
        </w:rPr>
        <w:t>对下列事实的微观解释正确的是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939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20"/>
        <w:gridCol w:w="3990"/>
        <w:gridCol w:w="4988"/>
      </w:tblGrid>
      <w:tr>
        <w:tblPrEx>
          <w:tblW w:w="939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399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事实</w:t>
            </w:r>
          </w:p>
        </w:tc>
        <w:tc>
          <w:tcPr>
            <w:tcW w:w="498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解释</w:t>
            </w:r>
          </w:p>
        </w:tc>
      </w:tr>
      <w:tr>
        <w:tblPrEx>
          <w:tblW w:w="9398"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399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用水银体温计测量体温</w:t>
            </w:r>
            <w:r>
              <w:rPr>
                <w:rFonts w:ascii="Times New Roman" w:hAnsi="Times New Roman"/>
                <w:szCs w:val="21"/>
              </w:rPr>
              <w:t>,</w:t>
            </w:r>
            <w:r>
              <w:rPr>
                <w:rFonts w:ascii="Times New Roman" w:hAnsi="宋体"/>
                <w:szCs w:val="21"/>
              </w:rPr>
              <w:t>水银柱上升</w:t>
            </w:r>
          </w:p>
        </w:tc>
        <w:tc>
          <w:tcPr>
            <w:tcW w:w="4988"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温度升高</w:t>
            </w:r>
            <w:r>
              <w:rPr>
                <w:rFonts w:ascii="Times New Roman" w:hAnsi="Times New Roman"/>
                <w:szCs w:val="21"/>
              </w:rPr>
              <w:t>,</w:t>
            </w:r>
            <w:r>
              <w:rPr>
                <w:rFonts w:ascii="Times New Roman" w:hAnsi="宋体"/>
                <w:szCs w:val="21"/>
              </w:rPr>
              <w:t>分子间隔变大</w:t>
            </w:r>
          </w:p>
        </w:tc>
      </w:tr>
      <w:tr>
        <w:tblPrEx>
          <w:tblW w:w="9398"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399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氢氧化钾溶液、氢氧化钙溶液均显碱性</w:t>
            </w:r>
          </w:p>
        </w:tc>
        <w:tc>
          <w:tcPr>
            <w:tcW w:w="4988"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溶液中都含有金属离子</w:t>
            </w:r>
          </w:p>
        </w:tc>
      </w:tr>
      <w:tr>
        <w:tblPrEx>
          <w:tblW w:w="9398"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399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一氧化碳和二氧化碳的化学性质不同</w:t>
            </w:r>
          </w:p>
        </w:tc>
        <w:tc>
          <w:tcPr>
            <w:tcW w:w="4988"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Times New Roman"/>
                <w:szCs w:val="21"/>
              </w:rPr>
              <w:t>1</w:t>
            </w:r>
            <w:r>
              <w:rPr>
                <w:rFonts w:ascii="Times New Roman" w:hAnsi="宋体"/>
                <w:szCs w:val="21"/>
              </w:rPr>
              <w:t>个二氧化碳分子比</w:t>
            </w:r>
            <w:r>
              <w:rPr>
                <w:rFonts w:ascii="Times New Roman" w:hAnsi="Times New Roman"/>
                <w:szCs w:val="21"/>
              </w:rPr>
              <w:t>1</w:t>
            </w:r>
            <w:r>
              <w:rPr>
                <w:rFonts w:ascii="Times New Roman" w:hAnsi="宋体"/>
                <w:szCs w:val="21"/>
              </w:rPr>
              <w:t>个一氧化碳分子多</w:t>
            </w:r>
            <w:r>
              <w:rPr>
                <w:rFonts w:ascii="Times New Roman" w:hAnsi="Times New Roman"/>
                <w:szCs w:val="21"/>
              </w:rPr>
              <w:t>1</w:t>
            </w:r>
            <w:r>
              <w:rPr>
                <w:rFonts w:ascii="Times New Roman" w:hAnsi="宋体"/>
                <w:szCs w:val="21"/>
              </w:rPr>
              <w:t>个氧原子</w:t>
            </w:r>
          </w:p>
        </w:tc>
      </w:tr>
      <w:tr>
        <w:tblPrEx>
          <w:tblW w:w="9398"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399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酸、碱、盐溶液都能导电</w:t>
            </w:r>
          </w:p>
        </w:tc>
        <w:tc>
          <w:tcPr>
            <w:tcW w:w="4988"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溶液中有自由移动的电子</w:t>
            </w:r>
          </w:p>
        </w:tc>
      </w:tr>
    </w:tbl>
    <w:p>
      <w:pPr>
        <w:spacing w:line="360" w:lineRule="auto"/>
        <w:rPr>
          <w:rFonts w:ascii="Times New Roman" w:hAnsi="Times New Roman"/>
          <w:szCs w:val="21"/>
        </w:rPr>
      </w:pPr>
      <w:r>
        <w:rPr>
          <w:rFonts w:ascii="Times New Roman" w:hAnsi="Times New Roman"/>
          <w:szCs w:val="21"/>
        </w:rPr>
        <w:t>7.</w:t>
      </w:r>
      <w:r>
        <w:rPr>
          <w:rFonts w:ascii="Times New Roman" w:hAnsi="宋体"/>
          <w:szCs w:val="21"/>
        </w:rPr>
        <w:t>水龙头表面常常镀一层铬</w:t>
      </w:r>
      <w:r>
        <w:rPr>
          <w:rFonts w:ascii="Times New Roman" w:hAnsi="Times New Roman"/>
          <w:szCs w:val="21"/>
        </w:rPr>
        <w:t>,</w:t>
      </w:r>
      <w:r>
        <w:rPr>
          <w:rFonts w:ascii="Times New Roman" w:hAnsi="宋体"/>
          <w:szCs w:val="21"/>
        </w:rPr>
        <w:t>图</w:t>
      </w:r>
      <w:r>
        <w:rPr>
          <w:rFonts w:ascii="Times New Roman" w:hAnsi="Times New Roman"/>
          <w:szCs w:val="21"/>
        </w:rPr>
        <w:t>J2-3</w:t>
      </w:r>
      <w:r>
        <w:rPr>
          <w:rFonts w:ascii="Times New Roman" w:hAnsi="宋体"/>
          <w:szCs w:val="21"/>
        </w:rPr>
        <w:t>是有关铬的部分信息</w:t>
      </w:r>
      <w:r>
        <w:rPr>
          <w:rFonts w:ascii="Times New Roman" w:hAnsi="Times New Roman"/>
          <w:szCs w:val="21"/>
        </w:rPr>
        <w:t>,</w:t>
      </w:r>
      <w:r>
        <w:rPr>
          <w:rFonts w:ascii="Times New Roman" w:hAnsi="宋体"/>
          <w:szCs w:val="21"/>
        </w:rPr>
        <w:t>其中正确的是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733550" cy="864870"/>
            <wp:effectExtent l="19050" t="0" r="0" b="0"/>
            <wp:docPr id="10" name="山西化学卷16.EPS" descr="id:2147485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888063" name="山西化学卷16.EPS" descr="id:2147485655;FounderCES"/>
                    <pic:cNvPicPr>
                      <a:picLocks noChangeAspect="1"/>
                    </pic:cNvPicPr>
                  </pic:nvPicPr>
                  <pic:blipFill>
                    <a:blip xmlns:r="http://schemas.openxmlformats.org/officeDocument/2006/relationships" r:embed="rId12"/>
                    <a:stretch>
                      <a:fillRect/>
                    </a:stretch>
                  </pic:blipFill>
                  <pic:spPr>
                    <a:xfrm>
                      <a:off x="0" y="0"/>
                      <a:ext cx="1736755" cy="866482"/>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J2-3</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铬原子的中子数是</w:t>
      </w:r>
      <w:r>
        <w:rPr>
          <w:rFonts w:ascii="Times New Roman" w:hAnsi="Times New Roman"/>
          <w:szCs w:val="21"/>
        </w:rPr>
        <w:t xml:space="preserve">24 </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水龙头表面镀铬是为了美观</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铬的相对原子质量是</w:t>
      </w:r>
      <w:r>
        <w:rPr>
          <w:rFonts w:ascii="Times New Roman" w:hAnsi="Times New Roman"/>
          <w:szCs w:val="21"/>
        </w:rPr>
        <w:t>52.00 g</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铬原子易失去电子形成阳离子</w:t>
      </w:r>
    </w:p>
    <w:p>
      <w:pPr>
        <w:spacing w:line="360" w:lineRule="auto"/>
        <w:rPr>
          <w:rFonts w:ascii="Times New Roman" w:hAnsi="Times New Roman"/>
          <w:szCs w:val="21"/>
        </w:rPr>
      </w:pPr>
      <w:r>
        <w:rPr>
          <w:rFonts w:ascii="Times New Roman" w:hAnsi="Times New Roman"/>
          <w:szCs w:val="21"/>
        </w:rPr>
        <w:t>8.</w:t>
      </w:r>
      <w:r>
        <w:rPr>
          <w:rFonts w:ascii="Times New Roman" w:hAnsi="宋体"/>
          <w:szCs w:val="21"/>
        </w:rPr>
        <w:t>甲醛</w:t>
      </w:r>
      <w:r>
        <w:rPr>
          <w:rFonts w:ascii="Times New Roman" w:hAnsi="Times New Roman"/>
          <w:szCs w:val="21"/>
        </w:rPr>
        <w:t>(CH</w:t>
      </w:r>
      <w:r>
        <w:rPr>
          <w:rFonts w:ascii="Times New Roman" w:hAnsi="Times New Roman"/>
          <w:szCs w:val="21"/>
          <w:vertAlign w:val="subscript"/>
        </w:rPr>
        <w:t>2</w:t>
      </w:r>
      <w:r>
        <w:rPr>
          <w:rFonts w:ascii="Times New Roman" w:hAnsi="Times New Roman"/>
          <w:szCs w:val="21"/>
        </w:rPr>
        <w:t>O)</w:t>
      </w:r>
      <w:r>
        <w:rPr>
          <w:rFonts w:ascii="Times New Roman" w:hAnsi="宋体"/>
          <w:szCs w:val="21"/>
        </w:rPr>
        <w:t>是一种无色、有刺激性气味的气体</w:t>
      </w:r>
      <w:r>
        <w:rPr>
          <w:rFonts w:ascii="Times New Roman" w:hAnsi="Times New Roman"/>
          <w:szCs w:val="21"/>
        </w:rPr>
        <w:t>,</w:t>
      </w:r>
      <w:r>
        <w:rPr>
          <w:rFonts w:ascii="Times New Roman" w:hAnsi="宋体"/>
          <w:szCs w:val="21"/>
        </w:rPr>
        <w:t>对人体有害。不合格的家居用品或装修材料中常常含有甲醛</w:t>
      </w:r>
      <w:r>
        <w:rPr>
          <w:rFonts w:ascii="Times New Roman" w:hAnsi="Times New Roman"/>
          <w:szCs w:val="21"/>
        </w:rPr>
        <w:t>,</w:t>
      </w:r>
      <w:r>
        <w:rPr>
          <w:rFonts w:ascii="Times New Roman" w:hAnsi="宋体"/>
          <w:szCs w:val="21"/>
        </w:rPr>
        <w:t>损害人体健康。下列说法正确的是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一个甲醛分子由四个原子构成</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甲醛燃烧前后各元素的化合价不变</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甲醛是氧化物</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甲醛分子中的原子都是由质子、中子和电子构成的</w:t>
      </w:r>
    </w:p>
    <w:p>
      <w:pPr>
        <w:spacing w:line="360" w:lineRule="auto"/>
        <w:rPr>
          <w:rFonts w:ascii="Times New Roman" w:hAnsi="Times New Roman"/>
          <w:szCs w:val="21"/>
        </w:rPr>
      </w:pPr>
      <w:r>
        <w:rPr>
          <w:rFonts w:ascii="Times New Roman" w:hAnsi="Times New Roman"/>
          <w:szCs w:val="21"/>
        </w:rPr>
        <w:t>9.</w:t>
      </w:r>
      <w:r>
        <w:rPr>
          <w:rFonts w:ascii="Times New Roman" w:hAnsi="宋体"/>
          <w:szCs w:val="21"/>
        </w:rPr>
        <w:t>元素周期表的第三周期部分元素的原子结构示意图如下</w:t>
      </w:r>
      <w:r>
        <w:rPr>
          <w:rFonts w:ascii="Times New Roman" w:hAnsi="Times New Roman"/>
          <w:szCs w:val="21"/>
        </w:rPr>
        <w:t>,</w:t>
      </w:r>
      <w:r>
        <w:rPr>
          <w:rFonts w:ascii="Times New Roman" w:hAnsi="宋体"/>
          <w:szCs w:val="21"/>
        </w:rPr>
        <w:t>有关说法正确的是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4870" w:type="dxa"/>
        <w:jc w:val="center"/>
        <w:tblInd w:w="0" w:type="dxa"/>
        <w:tblBorders>
          <w:top w:val="single" w:sz="0" w:space="0" w:color="666666"/>
          <w:left w:val="single" w:sz="0" w:space="0" w:color="666666"/>
          <w:bottom w:val="single" w:sz="0" w:space="0" w:color="666666"/>
          <w:right w:val="single" w:sz="0" w:space="0" w:color="666666"/>
          <w:insideH w:val="none" w:sz="0" w:space="0" w:color="auto"/>
          <w:insideV w:val="single" w:sz="0" w:space="0" w:color="666666"/>
        </w:tblBorders>
        <w:tblLayout w:type="fixed"/>
        <w:tblCellMar>
          <w:top w:w="0" w:type="dxa"/>
          <w:left w:w="108" w:type="dxa"/>
          <w:bottom w:w="0" w:type="dxa"/>
          <w:right w:w="108" w:type="dxa"/>
        </w:tblCellMar>
      </w:tblPr>
      <w:tblGrid>
        <w:gridCol w:w="258"/>
        <w:gridCol w:w="1153"/>
        <w:gridCol w:w="1153"/>
        <w:gridCol w:w="1153"/>
        <w:gridCol w:w="1153"/>
      </w:tblGrid>
      <w:tr>
        <w:tblPrEx>
          <w:tblW w:w="4870" w:type="dxa"/>
          <w:jc w:val="center"/>
          <w:tblInd w:w="0" w:type="dxa"/>
          <w:tblBorders>
            <w:top w:val="single" w:sz="0" w:space="0" w:color="666666"/>
            <w:left w:val="single" w:sz="0" w:space="0" w:color="666666"/>
            <w:bottom w:val="single" w:sz="0" w:space="0" w:color="666666"/>
            <w:right w:val="single" w:sz="0" w:space="0" w:color="666666"/>
            <w:insideH w:val="none" w:sz="0" w:space="0" w:color="auto"/>
            <w:insideV w:val="single" w:sz="0" w:space="0" w:color="666666"/>
          </w:tblBorders>
          <w:tblLayout w:type="fixed"/>
          <w:tblCellMar>
            <w:top w:w="0" w:type="dxa"/>
            <w:left w:w="108" w:type="dxa"/>
            <w:bottom w:w="0" w:type="dxa"/>
            <w:right w:w="108" w:type="dxa"/>
          </w:tblCellMar>
        </w:tblPrEx>
        <w:trPr>
          <w:trHeight w:val="930"/>
          <w:jc w:val="center"/>
        </w:trPr>
        <w:tc>
          <w:tcPr>
            <w:tcW w:w="258" w:type="dxa"/>
            <w:vMerge w:val="restart"/>
            <w:tcBorders>
              <w:bottom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130810" cy="49022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258520" name="图片 11"/>
                          <pic:cNvPicPr>
                            <a:picLocks noChangeAspect="1"/>
                          </pic:cNvPicPr>
                        </pic:nvPicPr>
                        <pic:blipFill>
                          <a:blip xmlns:r="http://schemas.openxmlformats.org/officeDocument/2006/relationships" r:embed="rId13"/>
                          <a:stretch>
                            <a:fillRect/>
                          </a:stretch>
                        </pic:blipFill>
                        <pic:spPr>
                          <a:xfrm>
                            <a:off x="0" y="0"/>
                            <a:ext cx="131040" cy="490680"/>
                          </a:xfrm>
                          <a:prstGeom prst="rect">
                            <a:avLst/>
                          </a:prstGeom>
                        </pic:spPr>
                      </pic:pic>
                    </a:graphicData>
                  </a:graphic>
                </wp:inline>
              </w:drawing>
            </w:r>
          </w:p>
        </w:tc>
        <w:tc>
          <w:tcPr>
            <w:tcW w:w="1153" w:type="dxa"/>
            <w:tcBorders>
              <w:bottom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1660" cy="569595"/>
                  <wp:effectExtent l="0" t="0" r="0" b="0"/>
                  <wp:docPr id="20" name="山西化学卷1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758756" name="山西化学卷17.EPS"/>
                          <pic:cNvPicPr>
                            <a:picLocks noChangeAspect="1"/>
                          </pic:cNvPicPr>
                        </pic:nvPicPr>
                        <pic:blipFill>
                          <a:blip xmlns:r="http://schemas.openxmlformats.org/officeDocument/2006/relationships" r:embed="rId14"/>
                          <a:stretch>
                            <a:fillRect/>
                          </a:stretch>
                        </pic:blipFill>
                        <pic:spPr>
                          <a:xfrm>
                            <a:off x="0" y="0"/>
                            <a:ext cx="582120" cy="569880"/>
                          </a:xfrm>
                          <a:prstGeom prst="rect">
                            <a:avLst/>
                          </a:prstGeom>
                        </pic:spPr>
                      </pic:pic>
                    </a:graphicData>
                  </a:graphic>
                </wp:inline>
              </w:drawing>
            </w:r>
          </w:p>
        </w:tc>
        <w:tc>
          <w:tcPr>
            <w:tcW w:w="1153" w:type="dxa"/>
            <w:tcBorders>
              <w:bottom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8010" cy="566420"/>
                  <wp:effectExtent l="0" t="0" r="0" b="0"/>
                  <wp:docPr id="21" name="山西化学卷17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306452" name="山西化学卷17A.EPS"/>
                          <pic:cNvPicPr>
                            <a:picLocks noChangeAspect="1"/>
                          </pic:cNvPicPr>
                        </pic:nvPicPr>
                        <pic:blipFill>
                          <a:blip xmlns:r="http://schemas.openxmlformats.org/officeDocument/2006/relationships" r:embed="rId15"/>
                          <a:stretch>
                            <a:fillRect/>
                          </a:stretch>
                        </pic:blipFill>
                        <pic:spPr>
                          <a:xfrm>
                            <a:off x="0" y="0"/>
                            <a:ext cx="588240" cy="567000"/>
                          </a:xfrm>
                          <a:prstGeom prst="rect">
                            <a:avLst/>
                          </a:prstGeom>
                        </pic:spPr>
                      </pic:pic>
                    </a:graphicData>
                  </a:graphic>
                </wp:inline>
              </w:drawing>
            </w:r>
          </w:p>
        </w:tc>
        <w:tc>
          <w:tcPr>
            <w:tcW w:w="1153" w:type="dxa"/>
            <w:tcBorders>
              <w:bottom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4835" cy="566420"/>
                  <wp:effectExtent l="0" t="0" r="0" b="0"/>
                  <wp:docPr id="22" name="山西化学卷17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747306" name="山西化学卷17B.EPS"/>
                          <pic:cNvPicPr>
                            <a:picLocks noChangeAspect="1"/>
                          </pic:cNvPicPr>
                        </pic:nvPicPr>
                        <pic:blipFill>
                          <a:blip xmlns:r="http://schemas.openxmlformats.org/officeDocument/2006/relationships" r:embed="rId16"/>
                          <a:stretch>
                            <a:fillRect/>
                          </a:stretch>
                        </pic:blipFill>
                        <pic:spPr>
                          <a:xfrm>
                            <a:off x="0" y="0"/>
                            <a:ext cx="585360" cy="567000"/>
                          </a:xfrm>
                          <a:prstGeom prst="rect">
                            <a:avLst/>
                          </a:prstGeom>
                        </pic:spPr>
                      </pic:pic>
                    </a:graphicData>
                  </a:graphic>
                </wp:inline>
              </w:drawing>
            </w:r>
          </w:p>
        </w:tc>
        <w:tc>
          <w:tcPr>
            <w:tcW w:w="1153" w:type="dxa"/>
            <w:tcBorders>
              <w:bottom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8010" cy="566420"/>
                  <wp:effectExtent l="0" t="0" r="0" b="0"/>
                  <wp:docPr id="23" name="山西化学卷17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419391" name="山西化学卷17C.EPS"/>
                          <pic:cNvPicPr>
                            <a:picLocks noChangeAspect="1"/>
                          </pic:cNvPicPr>
                        </pic:nvPicPr>
                        <pic:blipFill>
                          <a:blip xmlns:r="http://schemas.openxmlformats.org/officeDocument/2006/relationships" r:embed="rId17"/>
                          <a:stretch>
                            <a:fillRect/>
                          </a:stretch>
                        </pic:blipFill>
                        <pic:spPr>
                          <a:xfrm>
                            <a:off x="0" y="0"/>
                            <a:ext cx="588240" cy="567000"/>
                          </a:xfrm>
                          <a:prstGeom prst="rect">
                            <a:avLst/>
                          </a:prstGeom>
                        </pic:spPr>
                      </pic:pic>
                    </a:graphicData>
                  </a:graphic>
                </wp:inline>
              </w:drawing>
            </w:r>
          </w:p>
        </w:tc>
      </w:tr>
      <w:tr>
        <w:tblPrEx>
          <w:tblW w:w="4870" w:type="dxa"/>
          <w:jc w:val="center"/>
          <w:tblInd w:w="0" w:type="dxa"/>
          <w:tblLayout w:type="fixed"/>
          <w:tblCellMar>
            <w:top w:w="0" w:type="dxa"/>
            <w:left w:w="108" w:type="dxa"/>
            <w:bottom w:w="0" w:type="dxa"/>
            <w:right w:w="108" w:type="dxa"/>
          </w:tblCellMar>
        </w:tblPrEx>
        <w:trPr>
          <w:trHeight w:val="144"/>
          <w:jc w:val="center"/>
        </w:trPr>
        <w:tc>
          <w:tcPr>
            <w:tcW w:w="258" w:type="dxa"/>
            <w:vMerge/>
            <w:tcBorders>
              <w:top w:val="single" w:sz="0" w:space="0" w:color="666666"/>
            </w:tcBorders>
            <w:tcMar>
              <w:left w:w="0" w:type="dxa"/>
              <w:right w:w="0" w:type="dxa"/>
            </w:tcMar>
            <w:vAlign w:val="center"/>
          </w:tcPr>
          <w:p>
            <w:pPr>
              <w:spacing w:line="360" w:lineRule="auto"/>
              <w:rPr>
                <w:rFonts w:ascii="Times New Roman" w:hAnsi="Times New Roman"/>
                <w:szCs w:val="21"/>
              </w:rPr>
            </w:pPr>
          </w:p>
        </w:tc>
        <w:tc>
          <w:tcPr>
            <w:tcW w:w="1153" w:type="dxa"/>
            <w:tcBorders>
              <w:top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8010" cy="566420"/>
                  <wp:effectExtent l="0" t="0" r="0" b="0"/>
                  <wp:docPr id="24" name="山西化学卷17D.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911147" name="山西化学卷17D.EPS"/>
                          <pic:cNvPicPr>
                            <a:picLocks noChangeAspect="1"/>
                          </pic:cNvPicPr>
                        </pic:nvPicPr>
                        <pic:blipFill>
                          <a:blip xmlns:r="http://schemas.openxmlformats.org/officeDocument/2006/relationships" r:embed="rId18"/>
                          <a:stretch>
                            <a:fillRect/>
                          </a:stretch>
                        </pic:blipFill>
                        <pic:spPr>
                          <a:xfrm>
                            <a:off x="0" y="0"/>
                            <a:ext cx="588240" cy="567000"/>
                          </a:xfrm>
                          <a:prstGeom prst="rect">
                            <a:avLst/>
                          </a:prstGeom>
                        </pic:spPr>
                      </pic:pic>
                    </a:graphicData>
                  </a:graphic>
                </wp:inline>
              </w:drawing>
            </w:r>
          </w:p>
        </w:tc>
        <w:tc>
          <w:tcPr>
            <w:tcW w:w="1153" w:type="dxa"/>
            <w:tcBorders>
              <w:top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8010" cy="566420"/>
                  <wp:effectExtent l="0" t="0" r="0" b="0"/>
                  <wp:docPr id="25" name="山西化学卷17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71836" name="山西化学卷17E.EPS"/>
                          <pic:cNvPicPr>
                            <a:picLocks noChangeAspect="1"/>
                          </pic:cNvPicPr>
                        </pic:nvPicPr>
                        <pic:blipFill>
                          <a:blip xmlns:r="http://schemas.openxmlformats.org/officeDocument/2006/relationships" r:embed="rId19"/>
                          <a:stretch>
                            <a:fillRect/>
                          </a:stretch>
                        </pic:blipFill>
                        <pic:spPr>
                          <a:xfrm>
                            <a:off x="0" y="0"/>
                            <a:ext cx="588240" cy="567000"/>
                          </a:xfrm>
                          <a:prstGeom prst="rect">
                            <a:avLst/>
                          </a:prstGeom>
                        </pic:spPr>
                      </pic:pic>
                    </a:graphicData>
                  </a:graphic>
                </wp:inline>
              </w:drawing>
            </w:r>
          </w:p>
        </w:tc>
        <w:tc>
          <w:tcPr>
            <w:tcW w:w="1153" w:type="dxa"/>
            <w:tcBorders>
              <w:top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8010" cy="566420"/>
                  <wp:effectExtent l="0" t="0" r="0" b="0"/>
                  <wp:docPr id="26" name="山西化学卷17F.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371807" name="山西化学卷17F.EPS"/>
                          <pic:cNvPicPr>
                            <a:picLocks noChangeAspect="1"/>
                          </pic:cNvPicPr>
                        </pic:nvPicPr>
                        <pic:blipFill>
                          <a:blip xmlns:r="http://schemas.openxmlformats.org/officeDocument/2006/relationships" r:embed="rId20"/>
                          <a:stretch>
                            <a:fillRect/>
                          </a:stretch>
                        </pic:blipFill>
                        <pic:spPr>
                          <a:xfrm>
                            <a:off x="0" y="0"/>
                            <a:ext cx="588240" cy="567000"/>
                          </a:xfrm>
                          <a:prstGeom prst="rect">
                            <a:avLst/>
                          </a:prstGeom>
                        </pic:spPr>
                      </pic:pic>
                    </a:graphicData>
                  </a:graphic>
                </wp:inline>
              </w:drawing>
            </w:r>
          </w:p>
        </w:tc>
        <w:tc>
          <w:tcPr>
            <w:tcW w:w="1153" w:type="dxa"/>
            <w:tcBorders>
              <w:top w:val="single" w:sz="0" w:space="0" w:color="666666"/>
            </w:tcBorders>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88010" cy="566420"/>
                  <wp:effectExtent l="0" t="0" r="0" b="0"/>
                  <wp:docPr id="27" name="山西化学卷17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185145" name="山西化学卷17G.EPS"/>
                          <pic:cNvPicPr>
                            <a:picLocks noChangeAspect="1"/>
                          </pic:cNvPicPr>
                        </pic:nvPicPr>
                        <pic:blipFill>
                          <a:blip xmlns:r="http://schemas.openxmlformats.org/officeDocument/2006/relationships" r:embed="rId21"/>
                          <a:stretch>
                            <a:fillRect/>
                          </a:stretch>
                        </pic:blipFill>
                        <pic:spPr>
                          <a:xfrm>
                            <a:off x="0" y="0"/>
                            <a:ext cx="588240" cy="567000"/>
                          </a:xfrm>
                          <a:prstGeom prst="rect">
                            <a:avLst/>
                          </a:prstGeom>
                        </pic:spPr>
                      </pic:pic>
                    </a:graphicData>
                  </a:graphic>
                </wp:inline>
              </w:drawing>
            </w:r>
          </w:p>
        </w:tc>
      </w:tr>
    </w:tbl>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电子层数相同</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都不是稳定结构</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表中有</w:t>
      </w:r>
      <w:r>
        <w:rPr>
          <w:rFonts w:ascii="Times New Roman" w:hAnsi="Times New Roman"/>
          <w:szCs w:val="21"/>
        </w:rPr>
        <w:t>4</w:t>
      </w:r>
      <w:r>
        <w:rPr>
          <w:rFonts w:ascii="Times New Roman" w:hAnsi="宋体"/>
          <w:szCs w:val="21"/>
        </w:rPr>
        <w:t>种金属元素</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最外层电子数从左到右依次递减</w:t>
      </w:r>
    </w:p>
    <w:p>
      <w:pPr>
        <w:spacing w:line="360" w:lineRule="auto"/>
        <w:rPr>
          <w:rFonts w:ascii="Times New Roman" w:hAnsi="Times New Roman"/>
          <w:szCs w:val="21"/>
        </w:rPr>
      </w:pPr>
      <w:r>
        <w:rPr>
          <w:rFonts w:ascii="Times New Roman" w:hAnsi="Times New Roman"/>
          <w:szCs w:val="21"/>
        </w:rPr>
        <w:t xml:space="preserve">10. </w:t>
      </w:r>
      <w:r>
        <w:rPr>
          <w:rFonts w:ascii="Times New Roman" w:hAnsi="宋体"/>
          <w:szCs w:val="21"/>
        </w:rPr>
        <w:t>下列化学用语表达正确</w:t>
      </w:r>
      <w:r>
        <w:rPr>
          <w:rFonts w:ascii="Times New Roman" w:hAnsi="Times New Roman"/>
          <w:szCs w:val="21"/>
        </w:rPr>
        <w:t>,</w:t>
      </w:r>
      <w:r>
        <w:rPr>
          <w:rFonts w:ascii="Times New Roman" w:hAnsi="宋体"/>
          <w:szCs w:val="21"/>
        </w:rPr>
        <w:t>且既有宏观意义</w:t>
      </w:r>
      <w:r>
        <w:rPr>
          <w:rFonts w:ascii="Times New Roman" w:hAnsi="Times New Roman"/>
          <w:szCs w:val="21"/>
        </w:rPr>
        <w:t>,</w:t>
      </w:r>
      <w:r>
        <w:rPr>
          <w:rFonts w:ascii="Times New Roman" w:hAnsi="宋体"/>
          <w:szCs w:val="21"/>
        </w:rPr>
        <w:t>又有微观意义的是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604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20"/>
        <w:gridCol w:w="3780"/>
        <w:gridCol w:w="1849"/>
      </w:tblGrid>
      <w:tr>
        <w:tblPrEx>
          <w:tblW w:w="604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378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内容</w:t>
            </w:r>
          </w:p>
        </w:tc>
        <w:tc>
          <w:tcPr>
            <w:tcW w:w="18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化学用语</w:t>
            </w:r>
          </w:p>
        </w:tc>
      </w:tr>
      <w:tr>
        <w:tblPrEx>
          <w:tblW w:w="6049"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378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地壳中含量最多的金属元素</w:t>
            </w:r>
          </w:p>
        </w:tc>
        <w:tc>
          <w:tcPr>
            <w:tcW w:w="18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AL</w:t>
            </w:r>
          </w:p>
        </w:tc>
      </w:tr>
      <w:tr>
        <w:tblPrEx>
          <w:tblW w:w="6049"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378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葡萄糖的化学式</w:t>
            </w:r>
          </w:p>
        </w:tc>
        <w:tc>
          <w:tcPr>
            <w:tcW w:w="18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12</w:t>
            </w:r>
            <w:r>
              <w:rPr>
                <w:rFonts w:ascii="Times New Roman" w:hAnsi="Times New Roman"/>
                <w:szCs w:val="21"/>
              </w:rPr>
              <w:t>O</w:t>
            </w:r>
            <w:r>
              <w:rPr>
                <w:rFonts w:ascii="Times New Roman" w:hAnsi="Times New Roman"/>
                <w:szCs w:val="21"/>
                <w:vertAlign w:val="subscript"/>
              </w:rPr>
              <w:t>6</w:t>
            </w:r>
          </w:p>
        </w:tc>
      </w:tr>
      <w:tr>
        <w:tblPrEx>
          <w:tblW w:w="6049"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378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过氧化氢溶液和二氧化锰混合制氧气</w:t>
            </w:r>
          </w:p>
        </w:tc>
        <w:tc>
          <w:tcPr>
            <w:tcW w:w="18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401955" cy="21336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511904" name="图片 28"/>
                          <pic:cNvPicPr>
                            <a:picLocks noChangeAspect="1"/>
                          </pic:cNvPicPr>
                        </pic:nvPicPr>
                        <pic:blipFill>
                          <a:blip xmlns:r="http://schemas.openxmlformats.org/officeDocument/2006/relationships" r:embed="rId22" cstate="print"/>
                          <a:stretch>
                            <a:fillRect/>
                          </a:stretch>
                        </pic:blipFill>
                        <pic:spPr>
                          <a:xfrm>
                            <a:off x="0" y="0"/>
                            <a:ext cx="402480" cy="213480"/>
                          </a:xfrm>
                          <a:prstGeom prst="rect">
                            <a:avLst/>
                          </a:prstGeom>
                        </pic:spPr>
                      </pic:pic>
                    </a:graphicData>
                  </a:graphic>
                </wp:inline>
              </w:drawing>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p>
        </w:tc>
      </w:tr>
      <w:tr>
        <w:tblPrEx>
          <w:tblW w:w="6049" w:type="dxa"/>
          <w:jc w:val="center"/>
          <w:tblInd w:w="0" w:type="dxa"/>
          <w:tblLayout w:type="fixed"/>
          <w:tblCellMar>
            <w:top w:w="0" w:type="dxa"/>
            <w:left w:w="108" w:type="dxa"/>
            <w:bottom w:w="0" w:type="dxa"/>
            <w:right w:w="108" w:type="dxa"/>
          </w:tblCellMar>
        </w:tblPrEx>
        <w:trPr>
          <w:jc w:val="center"/>
        </w:trPr>
        <w:tc>
          <w:tcPr>
            <w:tcW w:w="4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378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氯离子的符号</w:t>
            </w:r>
          </w:p>
        </w:tc>
        <w:tc>
          <w:tcPr>
            <w:tcW w:w="18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Cl</w:t>
            </w:r>
            <w:r>
              <w:rPr>
                <w:rFonts w:ascii="Times New Roman" w:hAnsi="Times New Roman"/>
                <w:szCs w:val="21"/>
                <w:vertAlign w:val="superscript"/>
              </w:rPr>
              <w:t>1-</w:t>
            </w:r>
          </w:p>
        </w:tc>
      </w:tr>
    </w:tbl>
    <w:p>
      <w:pPr>
        <w:spacing w:line="360" w:lineRule="auto"/>
        <w:rPr>
          <w:rFonts w:ascii="Times New Roman" w:hAnsi="Times New Roman"/>
          <w:szCs w:val="21"/>
        </w:rPr>
      </w:pPr>
      <w:r>
        <w:rPr>
          <w:rFonts w:ascii="NEU-BZ-S92" w:eastAsia="微软雅黑" w:hAnsi="NEU-BZ-S92" w:cstheme="minorBidi" w:hint="eastAsia"/>
          <w:b/>
          <w:iCs/>
          <w:color w:val="000000" w:themeColor="text1"/>
        </w:rPr>
        <w:t>二、生活生产应用题</w:t>
      </w:r>
      <w:r>
        <w:rPr>
          <w:rFonts w:ascii="Times New Roman" w:hAnsi="Times New Roman"/>
          <w:color w:val="666666"/>
          <w:szCs w:val="21"/>
        </w:rPr>
        <w:t>(</w:t>
      </w:r>
      <w:r>
        <w:rPr>
          <w:rFonts w:ascii="Times New Roman" w:hAnsi="宋体"/>
          <w:color w:val="666666"/>
          <w:szCs w:val="21"/>
        </w:rPr>
        <w:t>每空</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4</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宋体"/>
          <w:szCs w:val="21"/>
        </w:rPr>
        <w:t>【关注生活现象】</w:t>
      </w:r>
    </w:p>
    <w:p>
      <w:pPr>
        <w:spacing w:line="360" w:lineRule="auto"/>
        <w:rPr>
          <w:rFonts w:ascii="Times New Roman" w:hAnsi="Times New Roman"/>
          <w:szCs w:val="21"/>
        </w:rPr>
      </w:pPr>
      <w:r>
        <w:rPr>
          <w:rFonts w:ascii="Times New Roman" w:hAnsi="Times New Roman"/>
          <w:szCs w:val="21"/>
        </w:rPr>
        <w:t>11.(4</w:t>
      </w:r>
      <w:r>
        <w:rPr>
          <w:rFonts w:ascii="Times New Roman" w:hAnsi="宋体"/>
          <w:szCs w:val="21"/>
        </w:rPr>
        <w:t>分</w:t>
      </w:r>
      <w:r>
        <w:rPr>
          <w:rFonts w:ascii="Times New Roman" w:hAnsi="Times New Roman"/>
          <w:szCs w:val="21"/>
        </w:rPr>
        <w:t>)</w:t>
      </w:r>
      <w:r>
        <w:rPr>
          <w:rFonts w:ascii="Times New Roman" w:hAnsi="宋体"/>
          <w:szCs w:val="21"/>
        </w:rPr>
        <w:t>一种主要成分是过碳酸钠</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4</w:t>
      </w:r>
      <w:r>
        <w:rPr>
          <w:rFonts w:ascii="Times New Roman" w:hAnsi="Times New Roman"/>
          <w:szCs w:val="21"/>
        </w:rPr>
        <w:t>)</w:t>
      </w:r>
      <w:r>
        <w:rPr>
          <w:rFonts w:ascii="Times New Roman" w:hAnsi="宋体"/>
          <w:szCs w:val="21"/>
        </w:rPr>
        <w:t>的新型洗涤剂</w:t>
      </w:r>
      <w:r>
        <w:rPr>
          <w:rFonts w:ascii="Times New Roman" w:hAnsi="Times New Roman"/>
          <w:szCs w:val="21"/>
        </w:rPr>
        <w:t>,</w:t>
      </w:r>
      <w:r>
        <w:rPr>
          <w:rFonts w:ascii="Times New Roman" w:hAnsi="宋体"/>
          <w:szCs w:val="21"/>
        </w:rPr>
        <w:t>能清除衣服上难以清洗的汗渍、果汁渍等。过碳酸钠会与水反应生成碳酸钠和过氧化氢。</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过碳酸钠中碳、氧元素质量比为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宋体"/>
          <w:szCs w:val="21"/>
          <w:u w:val="single" w:color="000000"/>
        </w:rPr>
      </w:pPr>
      <w:r>
        <w:rPr>
          <w:rFonts w:ascii="Times New Roman" w:hAnsi="Times New Roman"/>
          <w:szCs w:val="21"/>
        </w:rPr>
        <w:t>(2)Na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与</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4</w:t>
      </w:r>
      <w:r>
        <w:rPr>
          <w:rFonts w:ascii="Times New Roman" w:hAnsi="宋体"/>
          <w:szCs w:val="21"/>
        </w:rPr>
        <w:t>都是由离子构成的盐</w:t>
      </w:r>
      <w:r>
        <w:rPr>
          <w:rFonts w:ascii="Times New Roman" w:hAnsi="Times New Roman"/>
          <w:szCs w:val="21"/>
        </w:rPr>
        <w:t>,</w:t>
      </w:r>
      <w:r>
        <w:rPr>
          <w:rFonts w:ascii="Times New Roman" w:hAnsi="宋体"/>
          <w:szCs w:val="21"/>
        </w:rPr>
        <w:t>但</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却不能与水反应生成过氧化氢</w:t>
      </w:r>
      <w:r>
        <w:rPr>
          <w:rFonts w:ascii="Times New Roman" w:hAnsi="Times New Roman"/>
          <w:szCs w:val="21"/>
        </w:rPr>
        <w:t>,</w:t>
      </w:r>
      <w:r>
        <w:rPr>
          <w:rFonts w:ascii="Times New Roman" w:hAnsi="宋体"/>
          <w:szCs w:val="21"/>
        </w:rPr>
        <w:t>这是因为构成它们的</w:t>
      </w:r>
      <w:r>
        <w:rPr>
          <w:rFonts w:ascii="Times New Roman" w:hAnsi="宋体"/>
          <w:szCs w:val="21"/>
          <w:u w:val="single" w:color="000000"/>
        </w:rPr>
        <w:t>　　　</w:t>
      </w:r>
    </w:p>
    <w:p>
      <w:pPr>
        <w:spacing w:line="360" w:lineRule="auto"/>
        <w:rPr>
          <w:rFonts w:ascii="Times New Roman" w:hAnsi="宋体"/>
          <w:szCs w:val="21"/>
          <w:u w:val="single" w:color="000000"/>
        </w:rPr>
      </w:pP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不同。</w:t>
      </w:r>
      <w:r>
        <w:rPr>
          <w:rFonts w:ascii="Times New Roman" w:hAnsi="Times New Roman"/>
          <w:szCs w:val="21"/>
        </w:rPr>
        <w:t> </w:t>
      </w:r>
    </w:p>
    <w:p>
      <w:pPr>
        <w:spacing w:line="360" w:lineRule="auto"/>
        <w:rPr>
          <w:rFonts w:ascii="Times New Roman" w:hAnsi="Times New Roman"/>
          <w:szCs w:val="21"/>
        </w:rPr>
      </w:pPr>
      <w:r>
        <w:rPr>
          <w:rFonts w:ascii="NEU-BZ-S92" w:eastAsia="微软雅黑" w:hAnsi="NEU-BZ-S92" w:cstheme="minorBidi" w:hint="eastAsia"/>
          <w:b/>
          <w:iCs/>
          <w:color w:val="000000" w:themeColor="text1"/>
        </w:rPr>
        <w:t>三、科普阅读题</w:t>
      </w:r>
      <w:r>
        <w:rPr>
          <w:rFonts w:ascii="Times New Roman" w:hAnsi="Times New Roman"/>
          <w:color w:val="666666"/>
          <w:szCs w:val="21"/>
        </w:rPr>
        <w:t>(</w:t>
      </w:r>
      <w:r>
        <w:rPr>
          <w:rFonts w:ascii="Times New Roman" w:hAnsi="宋体"/>
          <w:color w:val="666666"/>
          <w:szCs w:val="21"/>
        </w:rPr>
        <w:t>化学方程式</w:t>
      </w:r>
      <w:r>
        <w:rPr>
          <w:rFonts w:ascii="Times New Roman" w:hAnsi="Times New Roman"/>
          <w:color w:val="666666"/>
          <w:szCs w:val="21"/>
        </w:rPr>
        <w:t>4</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其余每空</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12</w:t>
      </w:r>
      <w:r>
        <w:rPr>
          <w:rFonts w:ascii="Times New Roman" w:hAnsi="宋体"/>
          <w:color w:val="666666"/>
          <w:szCs w:val="21"/>
        </w:rPr>
        <w:t>分</w:t>
      </w:r>
      <w:r>
        <w:rPr>
          <w:rFonts w:ascii="Times New Roman" w:hAnsi="Times New Roman"/>
          <w:color w:val="666666"/>
          <w:szCs w:val="21"/>
        </w:rPr>
        <w:t>)</w:t>
      </w:r>
    </w:p>
    <w:p>
      <w:pPr>
        <w:spacing w:line="360" w:lineRule="auto"/>
        <w:rPr>
          <w:rFonts w:ascii="Times New Roman" w:hAnsi="Times New Roman"/>
          <w:szCs w:val="21"/>
        </w:rPr>
      </w:pPr>
      <w:r>
        <w:rPr>
          <w:rFonts w:ascii="Times New Roman" w:hAnsi="Times New Roman"/>
          <w:szCs w:val="21"/>
        </w:rPr>
        <w:t>12.(12</w:t>
      </w:r>
      <w:r>
        <w:rPr>
          <w:rFonts w:ascii="Times New Roman" w:hAnsi="宋体"/>
          <w:szCs w:val="21"/>
        </w:rPr>
        <w:t>分</w:t>
      </w:r>
      <w:r>
        <w:rPr>
          <w:rFonts w:ascii="Times New Roman" w:hAnsi="Times New Roman"/>
          <w:szCs w:val="21"/>
        </w:rPr>
        <w:t>)</w:t>
      </w:r>
      <w:r>
        <w:rPr>
          <w:rFonts w:ascii="Times New Roman" w:hAnsi="宋体"/>
          <w:szCs w:val="21"/>
        </w:rPr>
        <w:t>二氧化碳是人类生存不可缺少的物质。</w:t>
      </w:r>
    </w:p>
    <w:p>
      <w:pPr>
        <w:spacing w:line="360" w:lineRule="auto"/>
        <w:rPr>
          <w:rFonts w:ascii="Times New Roman" w:hAnsi="Times New Roman"/>
          <w:szCs w:val="21"/>
        </w:rPr>
      </w:pPr>
      <w:r>
        <w:rPr>
          <w:rFonts w:ascii="Times New Roman" w:hAnsi="宋体"/>
          <w:szCs w:val="21"/>
        </w:rPr>
        <w:t>　　早在公元三世纪</w:t>
      </w:r>
      <w:r>
        <w:rPr>
          <w:rFonts w:ascii="Times New Roman" w:hAnsi="Times New Roman"/>
          <w:szCs w:val="21"/>
        </w:rPr>
        <w:t>,</w:t>
      </w:r>
      <w:r>
        <w:rPr>
          <w:rFonts w:ascii="Times New Roman" w:hAnsi="宋体"/>
          <w:szCs w:val="21"/>
        </w:rPr>
        <w:t>我国西晋时期的张华在其所著的《博物志》中就有</w:t>
      </w:r>
      <w:r>
        <w:rPr>
          <w:rFonts w:ascii="Times New Roman" w:hAnsi="Times New Roman"/>
          <w:szCs w:val="21"/>
        </w:rPr>
        <w:t>“</w:t>
      </w:r>
      <w:r>
        <w:rPr>
          <w:rFonts w:ascii="Times New Roman" w:hAnsi="宋体"/>
          <w:szCs w:val="21"/>
        </w:rPr>
        <w:t>烧白石作白灰既讫</w:t>
      </w:r>
      <w:r>
        <w:rPr>
          <w:rFonts w:ascii="Times New Roman" w:hAnsi="Times New Roman"/>
          <w:szCs w:val="21"/>
        </w:rPr>
        <w:t>……”</w:t>
      </w:r>
      <w:r>
        <w:rPr>
          <w:rFonts w:ascii="Times New Roman" w:hAnsi="宋体"/>
          <w:szCs w:val="21"/>
        </w:rPr>
        <w:t>的记载</w:t>
      </w:r>
      <w:r>
        <w:rPr>
          <w:rFonts w:ascii="Times New Roman" w:hAnsi="Times New Roman"/>
          <w:szCs w:val="21"/>
        </w:rPr>
        <w:t>,</w:t>
      </w:r>
      <w:r>
        <w:rPr>
          <w:rFonts w:ascii="Times New Roman" w:hAnsi="宋体"/>
          <w:szCs w:val="21"/>
        </w:rPr>
        <w:t>其中</w:t>
      </w:r>
      <w:r>
        <w:rPr>
          <w:rFonts w:ascii="Times New Roman" w:hAnsi="Times New Roman"/>
          <w:szCs w:val="21"/>
        </w:rPr>
        <w:t>“</w:t>
      </w:r>
      <w:r>
        <w:rPr>
          <w:rFonts w:ascii="Times New Roman" w:hAnsi="宋体"/>
          <w:szCs w:val="21"/>
        </w:rPr>
        <w:t>白石</w:t>
      </w:r>
      <w:r>
        <w:rPr>
          <w:rFonts w:ascii="Times New Roman" w:hAnsi="Times New Roman"/>
          <w:szCs w:val="21"/>
        </w:rPr>
        <w:t>”</w:t>
      </w:r>
      <w:r>
        <w:rPr>
          <w:rFonts w:ascii="Times New Roman" w:hAnsi="宋体"/>
          <w:szCs w:val="21"/>
        </w:rPr>
        <w:t>即石灰石</w:t>
      </w:r>
      <w:r>
        <w:rPr>
          <w:rFonts w:ascii="Times New Roman" w:hAnsi="Times New Roman"/>
          <w:szCs w:val="21"/>
        </w:rPr>
        <w:t>,</w:t>
      </w:r>
      <w:r>
        <w:rPr>
          <w:rFonts w:ascii="Times New Roman" w:hAnsi="宋体"/>
          <w:szCs w:val="21"/>
        </w:rPr>
        <w:t>同时生成</w:t>
      </w:r>
      <w:r>
        <w:rPr>
          <w:rFonts w:ascii="Times New Roman" w:hAnsi="Times New Roman"/>
          <w:szCs w:val="21"/>
        </w:rPr>
        <w:t>CO</w:t>
      </w:r>
      <w:r>
        <w:rPr>
          <w:rFonts w:ascii="Times New Roman" w:hAnsi="Times New Roman"/>
          <w:szCs w:val="21"/>
          <w:vertAlign w:val="subscript"/>
        </w:rPr>
        <w:t>2</w:t>
      </w:r>
      <w:r>
        <w:rPr>
          <w:rFonts w:ascii="Times New Roman" w:hAnsi="宋体"/>
          <w:szCs w:val="21"/>
        </w:rPr>
        <w:t>。</w:t>
      </w:r>
    </w:p>
    <w:p>
      <w:pPr>
        <w:spacing w:line="360" w:lineRule="auto"/>
        <w:ind w:firstLine="420" w:firstLineChars="200"/>
        <w:rPr>
          <w:rFonts w:ascii="Times New Roman" w:hAnsi="Times New Roman"/>
          <w:szCs w:val="21"/>
        </w:rPr>
      </w:pPr>
      <w:r>
        <w:rPr>
          <w:rFonts w:ascii="Times New Roman" w:hAnsi="宋体"/>
          <w:szCs w:val="21"/>
        </w:rPr>
        <w:t>随着人类社会的发展</w:t>
      </w:r>
      <w:r>
        <w:rPr>
          <w:rFonts w:ascii="Times New Roman" w:hAnsi="Times New Roman"/>
          <w:szCs w:val="21"/>
        </w:rPr>
        <w:t>,</w:t>
      </w:r>
      <w:r>
        <w:rPr>
          <w:rFonts w:ascii="Times New Roman" w:hAnsi="宋体"/>
          <w:szCs w:val="21"/>
        </w:rPr>
        <w:t>化石燃料的消耗量急剧增加</w:t>
      </w:r>
      <w:r>
        <w:rPr>
          <w:rFonts w:ascii="Times New Roman" w:hAnsi="Times New Roman"/>
          <w:szCs w:val="21"/>
        </w:rPr>
        <w:t>,</w:t>
      </w:r>
      <w:r>
        <w:rPr>
          <w:rFonts w:ascii="Times New Roman" w:hAnsi="宋体"/>
          <w:szCs w:val="21"/>
        </w:rPr>
        <w:t>释放的</w:t>
      </w:r>
      <w:r>
        <w:rPr>
          <w:rFonts w:ascii="Times New Roman" w:hAnsi="Times New Roman"/>
          <w:szCs w:val="21"/>
        </w:rPr>
        <w:t>CO</w:t>
      </w:r>
      <w:r>
        <w:rPr>
          <w:rFonts w:ascii="Times New Roman" w:hAnsi="Times New Roman"/>
          <w:szCs w:val="21"/>
          <w:vertAlign w:val="subscript"/>
        </w:rPr>
        <w:t>2</w:t>
      </w:r>
      <w:r>
        <w:rPr>
          <w:rFonts w:ascii="Times New Roman" w:hAnsi="宋体"/>
          <w:szCs w:val="21"/>
        </w:rPr>
        <w:t>越来越多</w:t>
      </w:r>
      <w:r>
        <w:rPr>
          <w:rFonts w:ascii="Times New Roman" w:hAnsi="Times New Roman"/>
          <w:szCs w:val="21"/>
        </w:rPr>
        <w:t>……</w:t>
      </w:r>
      <w:r>
        <w:rPr>
          <w:rFonts w:ascii="Times New Roman" w:hAnsi="宋体"/>
          <w:szCs w:val="21"/>
        </w:rPr>
        <w:t>当大气中</w:t>
      </w:r>
      <w:r>
        <w:rPr>
          <w:rFonts w:ascii="Times New Roman" w:hAnsi="Times New Roman"/>
          <w:szCs w:val="21"/>
        </w:rPr>
        <w:t>CO</w:t>
      </w:r>
      <w:r>
        <w:rPr>
          <w:rFonts w:ascii="Times New Roman" w:hAnsi="Times New Roman"/>
          <w:szCs w:val="21"/>
          <w:vertAlign w:val="subscript"/>
        </w:rPr>
        <w:t>2</w:t>
      </w:r>
      <w:r>
        <w:rPr>
          <w:rFonts w:ascii="Times New Roman" w:hAnsi="宋体"/>
          <w:szCs w:val="21"/>
        </w:rPr>
        <w:t>等气体的含量升高时</w:t>
      </w:r>
      <w:r>
        <w:rPr>
          <w:rFonts w:ascii="Times New Roman" w:hAnsi="Times New Roman"/>
          <w:szCs w:val="21"/>
        </w:rPr>
        <w:t>,</w:t>
      </w:r>
      <w:r>
        <w:rPr>
          <w:rFonts w:ascii="Times New Roman" w:hAnsi="宋体"/>
          <w:szCs w:val="21"/>
        </w:rPr>
        <w:t>会增强大气对太阳光中红外线辐射的吸收</w:t>
      </w:r>
      <w:r>
        <w:rPr>
          <w:rFonts w:ascii="Times New Roman" w:hAnsi="Times New Roman"/>
          <w:szCs w:val="21"/>
        </w:rPr>
        <w:t>,</w:t>
      </w:r>
      <w:r>
        <w:rPr>
          <w:rFonts w:ascii="Times New Roman" w:hAnsi="宋体"/>
          <w:szCs w:val="21"/>
        </w:rPr>
        <w:t>阻止地球表面的热量向外散发</w:t>
      </w:r>
      <w:r>
        <w:rPr>
          <w:rFonts w:ascii="Times New Roman" w:hAnsi="Times New Roman"/>
          <w:szCs w:val="21"/>
        </w:rPr>
        <w:t>,</w:t>
      </w:r>
      <w:r>
        <w:rPr>
          <w:rFonts w:ascii="Times New Roman" w:hAnsi="宋体"/>
          <w:szCs w:val="21"/>
        </w:rPr>
        <w:t>从而导致温室效应增强</w:t>
      </w:r>
      <w:r>
        <w:rPr>
          <w:rFonts w:ascii="Times New Roman" w:hAnsi="Times New Roman"/>
          <w:szCs w:val="21"/>
        </w:rPr>
        <w:t>,</w:t>
      </w:r>
      <w:r>
        <w:rPr>
          <w:rFonts w:ascii="Times New Roman" w:hAnsi="宋体"/>
          <w:szCs w:val="21"/>
        </w:rPr>
        <w:t>全球气候变暖。</w:t>
      </w:r>
    </w:p>
    <w:p>
      <w:pPr>
        <w:spacing w:line="360" w:lineRule="auto"/>
        <w:ind w:firstLine="420" w:firstLineChars="200"/>
        <w:rPr>
          <w:rFonts w:ascii="Times New Roman" w:hAnsi="Times New Roman"/>
          <w:szCs w:val="21"/>
        </w:rPr>
      </w:pPr>
      <w:r>
        <w:rPr>
          <w:rFonts w:ascii="Times New Roman" w:hAnsi="宋体"/>
          <w:szCs w:val="21"/>
        </w:rPr>
        <w:t>科学家一直致力于将</w:t>
      </w:r>
      <w:r>
        <w:rPr>
          <w:rFonts w:ascii="Times New Roman" w:hAnsi="Times New Roman"/>
          <w:szCs w:val="21"/>
        </w:rPr>
        <w:t>CO</w:t>
      </w:r>
      <w:r>
        <w:rPr>
          <w:rFonts w:ascii="Times New Roman" w:hAnsi="Times New Roman"/>
          <w:szCs w:val="21"/>
          <w:vertAlign w:val="subscript"/>
        </w:rPr>
        <w:t>2</w:t>
      </w:r>
      <w:r>
        <w:rPr>
          <w:rFonts w:ascii="Times New Roman" w:hAnsi="宋体"/>
          <w:szCs w:val="21"/>
        </w:rPr>
        <w:t>分离回收、循环利用和再生转化成资源。化学吸收法是利用吸收剂与</w:t>
      </w:r>
      <w:r>
        <w:rPr>
          <w:rFonts w:ascii="Times New Roman" w:hAnsi="Times New Roman"/>
          <w:szCs w:val="21"/>
        </w:rPr>
        <w:t>CO</w:t>
      </w:r>
      <w:r>
        <w:rPr>
          <w:rFonts w:ascii="Times New Roman" w:hAnsi="Times New Roman"/>
          <w:szCs w:val="21"/>
          <w:vertAlign w:val="subscript"/>
        </w:rPr>
        <w:t>2</w:t>
      </w:r>
      <w:r>
        <w:rPr>
          <w:rFonts w:ascii="Times New Roman" w:hAnsi="宋体"/>
          <w:szCs w:val="21"/>
        </w:rPr>
        <w:t>发生化学反应来吸收分离</w:t>
      </w:r>
      <w:r>
        <w:rPr>
          <w:rFonts w:ascii="Times New Roman" w:hAnsi="Times New Roman"/>
          <w:szCs w:val="21"/>
        </w:rPr>
        <w:t>CO</w:t>
      </w:r>
      <w:r>
        <w:rPr>
          <w:rFonts w:ascii="Times New Roman" w:hAnsi="Times New Roman"/>
          <w:szCs w:val="21"/>
          <w:vertAlign w:val="subscript"/>
        </w:rPr>
        <w:t>2</w:t>
      </w:r>
      <w:r>
        <w:rPr>
          <w:rFonts w:ascii="Times New Roman" w:hAnsi="宋体"/>
          <w:szCs w:val="21"/>
        </w:rPr>
        <w:t>的方法</w:t>
      </w:r>
      <w:r>
        <w:rPr>
          <w:rFonts w:ascii="Times New Roman" w:hAnsi="Times New Roman"/>
          <w:szCs w:val="21"/>
        </w:rPr>
        <w:t>,</w:t>
      </w:r>
      <w:r>
        <w:rPr>
          <w:rFonts w:ascii="Times New Roman" w:hAnsi="宋体"/>
          <w:szCs w:val="21"/>
        </w:rPr>
        <w:t>常见的吸收剂有氢氧化钠、氢氧化钙、碳酸钾溶液以及各类胺溶液等。</w:t>
      </w:r>
      <w:r>
        <w:rPr>
          <w:rFonts w:ascii="Times New Roman" w:hAnsi="Times New Roman"/>
          <w:szCs w:val="21"/>
        </w:rPr>
        <w:t>CO</w:t>
      </w:r>
      <w:r>
        <w:rPr>
          <w:rFonts w:ascii="Times New Roman" w:hAnsi="Times New Roman"/>
          <w:szCs w:val="21"/>
          <w:vertAlign w:val="subscript"/>
        </w:rPr>
        <w:t>2</w:t>
      </w:r>
      <w:r>
        <w:rPr>
          <w:rFonts w:ascii="Times New Roman" w:hAnsi="宋体"/>
          <w:szCs w:val="21"/>
        </w:rPr>
        <w:t>和</w:t>
      </w:r>
      <w:r>
        <w:rPr>
          <w:rFonts w:ascii="Times New Roman" w:hAnsi="Times New Roman"/>
          <w:szCs w:val="21"/>
        </w:rPr>
        <w:t>H</w:t>
      </w:r>
      <w:r>
        <w:rPr>
          <w:rFonts w:ascii="Times New Roman" w:hAnsi="Times New Roman"/>
          <w:szCs w:val="21"/>
          <w:vertAlign w:val="subscript"/>
        </w:rPr>
        <w:t>2</w:t>
      </w:r>
      <w:r>
        <w:rPr>
          <w:rFonts w:ascii="Times New Roman" w:hAnsi="宋体"/>
          <w:szCs w:val="21"/>
        </w:rPr>
        <w:t>在催化剂的作用下会发生反应生成甲醇、一氧化碳和甲烷等的一系列反应</w:t>
      </w:r>
      <w:r>
        <w:rPr>
          <w:rFonts w:ascii="Times New Roman" w:hAnsi="Times New Roman"/>
          <w:szCs w:val="21"/>
        </w:rPr>
        <w:t>,</w:t>
      </w:r>
      <w:r>
        <w:rPr>
          <w:rFonts w:ascii="Times New Roman" w:hAnsi="宋体"/>
          <w:szCs w:val="21"/>
        </w:rPr>
        <w:t>实现再生转化。我国科学家在催化剂研究方面取得重大突破</w:t>
      </w:r>
      <w:r>
        <w:rPr>
          <w:rFonts w:ascii="Times New Roman" w:hAnsi="Times New Roman"/>
          <w:szCs w:val="21"/>
        </w:rPr>
        <w:t>,</w:t>
      </w:r>
      <w:r>
        <w:rPr>
          <w:rFonts w:ascii="Times New Roman" w:hAnsi="宋体"/>
          <w:szCs w:val="21"/>
        </w:rPr>
        <w:t>分别合成出了</w:t>
      </w:r>
      <w:r>
        <w:rPr>
          <w:rFonts w:ascii="Times New Roman" w:hAnsi="Times New Roman"/>
          <w:szCs w:val="21"/>
        </w:rPr>
        <w:t>ZnGa</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4</w:t>
      </w:r>
      <w:r>
        <w:rPr>
          <w:rFonts w:ascii="Times New Roman" w:hAnsi="宋体"/>
          <w:szCs w:val="21"/>
        </w:rPr>
        <w:t>介孔光催化材料和单晶纳米带</w:t>
      </w:r>
      <w:r>
        <w:rPr>
          <w:rFonts w:ascii="Times New Roman" w:hAnsi="Times New Roman"/>
          <w:szCs w:val="21"/>
        </w:rPr>
        <w:t>,</w:t>
      </w:r>
      <w:r>
        <w:rPr>
          <w:rFonts w:ascii="Times New Roman" w:hAnsi="宋体"/>
          <w:szCs w:val="21"/>
        </w:rPr>
        <w:t>并将其用于</w:t>
      </w:r>
      <w:r>
        <w:rPr>
          <w:rFonts w:ascii="Times New Roman" w:hAnsi="Times New Roman"/>
          <w:szCs w:val="21"/>
        </w:rPr>
        <w:t>CO</w:t>
      </w:r>
      <w:r>
        <w:rPr>
          <w:rFonts w:ascii="Times New Roman" w:hAnsi="Times New Roman"/>
          <w:szCs w:val="21"/>
          <w:vertAlign w:val="subscript"/>
        </w:rPr>
        <w:t>2</w:t>
      </w:r>
      <w:r>
        <w:rPr>
          <w:rFonts w:ascii="Times New Roman" w:hAnsi="宋体"/>
          <w:szCs w:val="21"/>
        </w:rPr>
        <w:t>的光还原</w:t>
      </w:r>
      <w:r>
        <w:rPr>
          <w:rFonts w:ascii="Times New Roman" w:hAnsi="Times New Roman"/>
          <w:szCs w:val="21"/>
        </w:rPr>
        <w:t>,</w:t>
      </w:r>
      <w:r>
        <w:rPr>
          <w:rFonts w:ascii="Times New Roman" w:hAnsi="宋体"/>
          <w:szCs w:val="21"/>
        </w:rPr>
        <w:t>成功地实现了将</w:t>
      </w:r>
      <w:r>
        <w:rPr>
          <w:rFonts w:ascii="Times New Roman" w:hAnsi="Times New Roman"/>
          <w:szCs w:val="21"/>
        </w:rPr>
        <w:t>CO</w:t>
      </w:r>
      <w:r>
        <w:rPr>
          <w:rFonts w:ascii="Times New Roman" w:hAnsi="Times New Roman"/>
          <w:szCs w:val="21"/>
          <w:vertAlign w:val="subscript"/>
        </w:rPr>
        <w:t>2</w:t>
      </w:r>
      <w:r>
        <w:rPr>
          <w:rFonts w:ascii="Times New Roman" w:hAnsi="宋体"/>
          <w:szCs w:val="21"/>
        </w:rPr>
        <w:t>转化为碳氢化合物燃料。</w:t>
      </w:r>
    </w:p>
    <w:p>
      <w:pPr>
        <w:spacing w:line="360" w:lineRule="auto"/>
        <w:rPr>
          <w:rFonts w:ascii="Times New Roman" w:hAnsi="Times New Roman"/>
          <w:szCs w:val="21"/>
        </w:rPr>
      </w:pPr>
      <w:r>
        <w:rPr>
          <w:rFonts w:ascii="Times New Roman" w:hAnsi="宋体"/>
          <w:szCs w:val="21"/>
        </w:rPr>
        <w:t>请回答</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《博物志》中所记载</w:t>
      </w:r>
      <w:r>
        <w:rPr>
          <w:rFonts w:ascii="Times New Roman" w:hAnsi="Times New Roman"/>
          <w:szCs w:val="21"/>
        </w:rPr>
        <w:t>“</w:t>
      </w:r>
      <w:r>
        <w:rPr>
          <w:rFonts w:ascii="Times New Roman" w:hAnsi="宋体"/>
          <w:szCs w:val="21"/>
        </w:rPr>
        <w:t>白灰</w:t>
      </w:r>
      <w:r>
        <w:rPr>
          <w:rFonts w:ascii="Times New Roman" w:hAnsi="Times New Roman"/>
          <w:szCs w:val="21"/>
        </w:rPr>
        <w:t>”</w:t>
      </w:r>
      <w:r>
        <w:rPr>
          <w:rFonts w:ascii="Times New Roman" w:hAnsi="宋体"/>
          <w:szCs w:val="21"/>
        </w:rPr>
        <w:t>的主要成分的化学式为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温室效应加剧对环境的影响有</w:t>
      </w:r>
      <w:r>
        <w:rPr>
          <w:rFonts w:ascii="Times New Roman" w:hAnsi="宋体"/>
          <w:szCs w:val="21"/>
          <w:u w:val="single" w:color="000000"/>
        </w:rPr>
        <w:t>　　　　　　　　　</w:t>
      </w:r>
      <w:r>
        <w:rPr>
          <w:rFonts w:ascii="Times New Roman" w:hAnsi="Times New Roman"/>
          <w:szCs w:val="21"/>
        </w:rPr>
        <w:t>(</w:t>
      </w:r>
      <w:r>
        <w:rPr>
          <w:rFonts w:ascii="Times New Roman" w:hAnsi="宋体"/>
          <w:szCs w:val="21"/>
        </w:rPr>
        <w:t>写一条即可</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(3)ZnGa</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4</w:t>
      </w:r>
      <w:r>
        <w:rPr>
          <w:rFonts w:ascii="Times New Roman" w:hAnsi="宋体"/>
          <w:szCs w:val="21"/>
        </w:rPr>
        <w:t>中</w:t>
      </w:r>
      <w:r>
        <w:rPr>
          <w:rFonts w:ascii="Times New Roman" w:hAnsi="Times New Roman"/>
          <w:szCs w:val="21"/>
        </w:rPr>
        <w:t>Ga</w:t>
      </w:r>
      <w:r>
        <w:rPr>
          <w:rFonts w:ascii="Times New Roman" w:hAnsi="宋体"/>
          <w:szCs w:val="21"/>
        </w:rPr>
        <w:t>元素的化合价为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用碳酸钾溶液吸收</w:t>
      </w:r>
      <w:r>
        <w:rPr>
          <w:rFonts w:ascii="Times New Roman" w:hAnsi="Times New Roman"/>
          <w:szCs w:val="21"/>
        </w:rPr>
        <w:t>CO</w:t>
      </w:r>
      <w:r>
        <w:rPr>
          <w:rFonts w:ascii="Times New Roman" w:hAnsi="Times New Roman"/>
          <w:szCs w:val="21"/>
          <w:vertAlign w:val="subscript"/>
        </w:rPr>
        <w:t>2</w:t>
      </w:r>
      <w:r>
        <w:rPr>
          <w:rFonts w:ascii="Times New Roman" w:hAnsi="宋体"/>
          <w:szCs w:val="21"/>
        </w:rPr>
        <w:t>时</w:t>
      </w:r>
      <w:r>
        <w:rPr>
          <w:rFonts w:ascii="Times New Roman" w:hAnsi="Times New Roman"/>
          <w:szCs w:val="21"/>
        </w:rPr>
        <w:t>,</w:t>
      </w:r>
      <w:r>
        <w:rPr>
          <w:rFonts w:ascii="Times New Roman" w:hAnsi="宋体"/>
          <w:szCs w:val="21"/>
        </w:rPr>
        <w:t>产物是</w:t>
      </w:r>
      <w:r>
        <w:rPr>
          <w:rFonts w:ascii="Times New Roman" w:hAnsi="Times New Roman"/>
          <w:szCs w:val="21"/>
        </w:rPr>
        <w:t>KHCO</w:t>
      </w:r>
      <w:r>
        <w:rPr>
          <w:rFonts w:ascii="Times New Roman" w:hAnsi="Times New Roman"/>
          <w:szCs w:val="21"/>
          <w:vertAlign w:val="subscript"/>
        </w:rPr>
        <w:t>3</w:t>
      </w:r>
      <w:r>
        <w:rPr>
          <w:rFonts w:ascii="Times New Roman" w:hAnsi="Times New Roman"/>
          <w:szCs w:val="21"/>
        </w:rPr>
        <w:t>,</w:t>
      </w:r>
      <w:r>
        <w:rPr>
          <w:rFonts w:ascii="Times New Roman" w:hAnsi="宋体"/>
          <w:szCs w:val="21"/>
        </w:rPr>
        <w:t>该反应的化学方程式为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一定条件下</w:t>
      </w:r>
      <w:r>
        <w:rPr>
          <w:rFonts w:ascii="Times New Roman" w:hAnsi="Times New Roman"/>
          <w:szCs w:val="21"/>
        </w:rPr>
        <w:t>,CO</w:t>
      </w:r>
      <w:r>
        <w:rPr>
          <w:rFonts w:ascii="Times New Roman" w:hAnsi="Times New Roman"/>
          <w:szCs w:val="21"/>
          <w:vertAlign w:val="subscript"/>
        </w:rPr>
        <w:t>2</w:t>
      </w:r>
      <w:r>
        <w:rPr>
          <w:rFonts w:ascii="Times New Roman" w:hAnsi="宋体"/>
          <w:szCs w:val="21"/>
        </w:rPr>
        <w:t>和</w:t>
      </w:r>
      <w:r>
        <w:rPr>
          <w:rFonts w:ascii="Times New Roman" w:hAnsi="Times New Roman"/>
          <w:szCs w:val="21"/>
        </w:rPr>
        <w:t>H</w:t>
      </w:r>
      <w:r>
        <w:rPr>
          <w:rFonts w:ascii="Times New Roman" w:hAnsi="Times New Roman"/>
          <w:szCs w:val="21"/>
          <w:vertAlign w:val="subscript"/>
        </w:rPr>
        <w:t>2</w:t>
      </w:r>
      <w:r>
        <w:rPr>
          <w:rFonts w:ascii="Times New Roman" w:hAnsi="宋体"/>
          <w:szCs w:val="21"/>
        </w:rPr>
        <w:t>反应生成</w:t>
      </w:r>
      <w:r>
        <w:rPr>
          <w:rFonts w:ascii="Times New Roman" w:hAnsi="Times New Roman"/>
          <w:szCs w:val="21"/>
        </w:rPr>
        <w:t>CH</w:t>
      </w:r>
      <w:r>
        <w:rPr>
          <w:rFonts w:ascii="Times New Roman" w:hAnsi="Times New Roman"/>
          <w:szCs w:val="21"/>
          <w:vertAlign w:val="subscript"/>
        </w:rPr>
        <w:t>4</w:t>
      </w:r>
      <w:r>
        <w:rPr>
          <w:rFonts w:ascii="Times New Roman" w:hAnsi="宋体"/>
          <w:szCs w:val="21"/>
        </w:rPr>
        <w:t>和</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宋体"/>
          <w:szCs w:val="21"/>
        </w:rPr>
        <w:t>。请在图</w:t>
      </w:r>
      <w:r>
        <w:rPr>
          <w:rFonts w:ascii="Times New Roman" w:hAnsi="Times New Roman"/>
          <w:szCs w:val="21"/>
        </w:rPr>
        <w:t>J2-4</w:t>
      </w:r>
      <w:r>
        <w:rPr>
          <w:rFonts w:ascii="Times New Roman" w:hAnsi="宋体"/>
          <w:szCs w:val="21"/>
        </w:rPr>
        <w:t>中将该反应的微观粒子补充完整。</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740025" cy="624840"/>
            <wp:effectExtent l="0" t="0" r="0" b="0"/>
            <wp:docPr id="29" name="山西化学卷22.EPS" descr="id:21474856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915107" name="山西化学卷22.EPS" descr="id:2147485678;FounderCES"/>
                    <pic:cNvPicPr>
                      <a:picLocks noChangeAspect="1"/>
                    </pic:cNvPicPr>
                  </pic:nvPicPr>
                  <pic:blipFill>
                    <a:blip xmlns:r="http://schemas.openxmlformats.org/officeDocument/2006/relationships" r:embed="rId23"/>
                    <a:stretch>
                      <a:fillRect/>
                    </a:stretch>
                  </pic:blipFill>
                  <pic:spPr>
                    <a:xfrm>
                      <a:off x="0" y="0"/>
                      <a:ext cx="2740320" cy="6249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J2-4</w:t>
      </w:r>
    </w:p>
    <w:p>
      <w:pPr>
        <w:spacing w:line="360" w:lineRule="auto"/>
        <w:rPr>
          <w:rFonts w:ascii="Times New Roman" w:hAnsi="Times New Roman"/>
          <w:szCs w:val="21"/>
        </w:rPr>
      </w:pPr>
      <w:r>
        <w:rPr>
          <w:rFonts w:ascii="NEU-BZ-S92" w:eastAsia="微软雅黑" w:hAnsi="NEU-BZ-S92" w:cstheme="minorBidi" w:hint="eastAsia"/>
          <w:b/>
          <w:iCs/>
          <w:color w:val="000000" w:themeColor="text1"/>
        </w:rPr>
        <w:t>四、实验探究题</w:t>
      </w:r>
      <w:r>
        <w:rPr>
          <w:rFonts w:ascii="Times New Roman" w:hAnsi="Times New Roman"/>
          <w:color w:val="666666"/>
          <w:szCs w:val="21"/>
        </w:rPr>
        <w:t>(</w:t>
      </w:r>
      <w:r>
        <w:rPr>
          <w:rFonts w:ascii="Times New Roman" w:hAnsi="宋体"/>
          <w:color w:val="666666"/>
          <w:szCs w:val="21"/>
        </w:rPr>
        <w:t>每空</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8</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13.(8</w:t>
      </w:r>
      <w:r>
        <w:rPr>
          <w:rFonts w:ascii="Times New Roman" w:hAnsi="宋体"/>
          <w:szCs w:val="21"/>
        </w:rPr>
        <w:t>分</w:t>
      </w:r>
      <w:r>
        <w:rPr>
          <w:rFonts w:ascii="Times New Roman" w:hAnsi="Times New Roman"/>
          <w:szCs w:val="21"/>
        </w:rPr>
        <w:t>)</w:t>
      </w:r>
      <w:r>
        <w:rPr>
          <w:rFonts w:ascii="Times New Roman" w:hAnsi="宋体"/>
          <w:szCs w:val="21"/>
        </w:rPr>
        <w:t>氨气的水溶液称为氨水</w:t>
      </w:r>
      <w:r>
        <w:rPr>
          <w:rFonts w:ascii="Times New Roman" w:hAnsi="Times New Roman"/>
          <w:szCs w:val="21"/>
        </w:rPr>
        <w:t>,</w:t>
      </w:r>
      <w:r>
        <w:rPr>
          <w:rFonts w:ascii="Times New Roman" w:hAnsi="宋体"/>
          <w:szCs w:val="21"/>
        </w:rPr>
        <w:t>呈碱性</w:t>
      </w:r>
      <w:r>
        <w:rPr>
          <w:rFonts w:ascii="Times New Roman" w:hAnsi="Times New Roman"/>
          <w:szCs w:val="21"/>
        </w:rPr>
        <w:t>,</w:t>
      </w:r>
      <w:r>
        <w:rPr>
          <w:rFonts w:ascii="Times New Roman" w:hAnsi="宋体"/>
          <w:szCs w:val="21"/>
        </w:rPr>
        <w:t>易挥发</w:t>
      </w:r>
      <w:r>
        <w:rPr>
          <w:rFonts w:ascii="Times New Roman" w:hAnsi="Times New Roman"/>
          <w:szCs w:val="21"/>
        </w:rPr>
        <w:t>,</w:t>
      </w:r>
      <w:r>
        <w:rPr>
          <w:rFonts w:ascii="Times New Roman" w:hAnsi="宋体"/>
          <w:szCs w:val="21"/>
        </w:rPr>
        <w:t>有强烈的刺激性气味。某兴趣小组利用浓氨水和浓盐酸探究分子运动速度与相对分子质量的关系。</w:t>
      </w:r>
    </w:p>
    <w:p>
      <w:pPr>
        <w:spacing w:line="360" w:lineRule="auto"/>
        <w:rPr>
          <w:rFonts w:ascii="Times New Roman" w:hAnsi="Times New Roman"/>
          <w:szCs w:val="21"/>
        </w:rPr>
      </w:pPr>
      <w:r>
        <w:rPr>
          <w:rFonts w:ascii="Times New Roman" w:hAnsi="宋体"/>
          <w:szCs w:val="21"/>
        </w:rPr>
        <w:t>方案</w:t>
      </w:r>
      <w:r>
        <w:rPr>
          <w:rFonts w:ascii="宋体" w:hAnsi="宋体"/>
          <w:szCs w:val="21"/>
        </w:rPr>
        <w:t>Ⅰ</w:t>
      </w:r>
      <w:r>
        <w:rPr>
          <w:rFonts w:ascii="Times New Roman" w:hAnsi="Times New Roman"/>
          <w:szCs w:val="21"/>
        </w:rPr>
        <w:t>:</w:t>
      </w:r>
      <w:r>
        <w:rPr>
          <w:rFonts w:ascii="Times New Roman" w:hAnsi="宋体"/>
          <w:szCs w:val="21"/>
        </w:rPr>
        <w:t>在两玻璃片上同时分别滴加少量相同体积的浓氨水和浓盐酸</w:t>
      </w:r>
      <w:r>
        <w:rPr>
          <w:rFonts w:ascii="Times New Roman" w:hAnsi="Times New Roman"/>
          <w:szCs w:val="21"/>
        </w:rPr>
        <w:t>,</w:t>
      </w:r>
      <w:r>
        <w:rPr>
          <w:rFonts w:ascii="Times New Roman" w:hAnsi="宋体"/>
          <w:szCs w:val="21"/>
        </w:rPr>
        <w:t>将</w:t>
      </w:r>
      <w:r>
        <w:rPr>
          <w:rFonts w:ascii="Times New Roman" w:hAnsi="Times New Roman"/>
          <w:szCs w:val="21"/>
        </w:rPr>
        <w:t>2</w:t>
      </w:r>
      <w:r>
        <w:rPr>
          <w:rFonts w:ascii="Times New Roman" w:hAnsi="宋体"/>
          <w:szCs w:val="21"/>
        </w:rPr>
        <w:t>张湿润的</w:t>
      </w:r>
      <w:r>
        <w:rPr>
          <w:rFonts w:ascii="Times New Roman" w:hAnsi="Times New Roman"/>
          <w:szCs w:val="21"/>
        </w:rPr>
        <w:t>pH</w:t>
      </w:r>
      <w:r>
        <w:rPr>
          <w:rFonts w:ascii="Times New Roman" w:hAnsi="宋体"/>
          <w:szCs w:val="21"/>
        </w:rPr>
        <w:t>试纸分别置于距玻璃片上方</w:t>
      </w:r>
      <w:r>
        <w:rPr>
          <w:rFonts w:ascii="Times New Roman" w:hAnsi="Times New Roman"/>
          <w:szCs w:val="21"/>
        </w:rPr>
        <w:t>15 cm</w:t>
      </w:r>
      <w:r>
        <w:rPr>
          <w:rFonts w:ascii="Times New Roman" w:hAnsi="宋体"/>
          <w:szCs w:val="21"/>
        </w:rPr>
        <w:t>处</w:t>
      </w:r>
      <w:r>
        <w:rPr>
          <w:rFonts w:ascii="Times New Roman" w:hAnsi="Times New Roman"/>
          <w:szCs w:val="21"/>
        </w:rPr>
        <w:t>(</w:t>
      </w:r>
      <w:r>
        <w:rPr>
          <w:rFonts w:ascii="Times New Roman" w:hAnsi="宋体"/>
          <w:szCs w:val="21"/>
        </w:rPr>
        <w:t>如图</w:t>
      </w:r>
      <w:r>
        <w:rPr>
          <w:rFonts w:ascii="Times New Roman" w:hAnsi="Times New Roman"/>
          <w:szCs w:val="21"/>
        </w:rPr>
        <w:t>J2-5</w:t>
      </w:r>
      <w:r>
        <w:rPr>
          <w:rFonts w:ascii="Times New Roman" w:hAnsi="宋体"/>
          <w:szCs w:val="21"/>
        </w:rPr>
        <w:t>甲</w:t>
      </w:r>
      <w:r>
        <w:rPr>
          <w:rFonts w:ascii="Times New Roman" w:hAnsi="Times New Roman"/>
          <w:szCs w:val="21"/>
        </w:rPr>
        <w:t>),</w:t>
      </w:r>
      <w:r>
        <w:rPr>
          <w:rFonts w:ascii="Times New Roman" w:hAnsi="宋体"/>
          <w:szCs w:val="21"/>
        </w:rPr>
        <w:t>比较</w:t>
      </w:r>
      <w:r>
        <w:rPr>
          <w:rFonts w:ascii="Times New Roman" w:hAnsi="Times New Roman"/>
          <w:szCs w:val="21"/>
        </w:rPr>
        <w:t>2</w:t>
      </w:r>
      <w:r>
        <w:rPr>
          <w:rFonts w:ascii="Times New Roman" w:hAnsi="宋体"/>
          <w:szCs w:val="21"/>
        </w:rPr>
        <w:t>张</w:t>
      </w:r>
      <w:r>
        <w:rPr>
          <w:rFonts w:ascii="Times New Roman" w:hAnsi="Times New Roman"/>
          <w:szCs w:val="21"/>
        </w:rPr>
        <w:t>pH</w:t>
      </w:r>
      <w:r>
        <w:rPr>
          <w:rFonts w:ascii="Times New Roman" w:hAnsi="宋体"/>
          <w:szCs w:val="21"/>
        </w:rPr>
        <w:t>试纸变色的时间。</w:t>
      </w:r>
    </w:p>
    <w:p>
      <w:pPr>
        <w:spacing w:line="360" w:lineRule="auto"/>
        <w:rPr>
          <w:rFonts w:ascii="Times New Roman" w:hAnsi="Times New Roman"/>
          <w:szCs w:val="21"/>
        </w:rPr>
      </w:pPr>
      <w:r>
        <w:rPr>
          <w:rFonts w:ascii="Times New Roman" w:hAnsi="宋体"/>
          <w:szCs w:val="21"/>
        </w:rPr>
        <w:t>方案</w:t>
      </w:r>
      <w:r>
        <w:rPr>
          <w:rFonts w:ascii="宋体" w:hAnsi="宋体"/>
          <w:szCs w:val="21"/>
        </w:rPr>
        <w:t>Ⅱ</w:t>
      </w:r>
      <w:r>
        <w:rPr>
          <w:rFonts w:ascii="Times New Roman" w:hAnsi="Times New Roman"/>
          <w:szCs w:val="21"/>
        </w:rPr>
        <w:t>:</w:t>
      </w:r>
      <w:r>
        <w:rPr>
          <w:rFonts w:ascii="Times New Roman" w:hAnsi="宋体"/>
          <w:szCs w:val="21"/>
        </w:rPr>
        <w:t>将一支约</w:t>
      </w:r>
      <w:r>
        <w:rPr>
          <w:rFonts w:ascii="Times New Roman" w:hAnsi="Times New Roman"/>
          <w:szCs w:val="21"/>
        </w:rPr>
        <w:t>35 cm</w:t>
      </w:r>
      <w:r>
        <w:rPr>
          <w:rFonts w:ascii="Times New Roman" w:hAnsi="宋体"/>
          <w:szCs w:val="21"/>
        </w:rPr>
        <w:t>长的玻璃管水平放置</w:t>
      </w:r>
      <w:r>
        <w:rPr>
          <w:rFonts w:ascii="Times New Roman" w:hAnsi="Times New Roman"/>
          <w:szCs w:val="21"/>
        </w:rPr>
        <w:t>,</w:t>
      </w:r>
      <w:r>
        <w:rPr>
          <w:rFonts w:ascii="Times New Roman" w:hAnsi="宋体"/>
          <w:szCs w:val="21"/>
        </w:rPr>
        <w:t>将一湿润的</w:t>
      </w:r>
      <w:r>
        <w:rPr>
          <w:rFonts w:ascii="Times New Roman" w:hAnsi="Times New Roman"/>
          <w:szCs w:val="21"/>
        </w:rPr>
        <w:t>pH</w:t>
      </w:r>
      <w:r>
        <w:rPr>
          <w:rFonts w:ascii="Times New Roman" w:hAnsi="宋体"/>
          <w:szCs w:val="21"/>
        </w:rPr>
        <w:t>试纸置于玻璃管的中间。在玻璃管两端同时分别滴加</w:t>
      </w:r>
      <w:r>
        <w:rPr>
          <w:rFonts w:ascii="Times New Roman" w:hAnsi="Times New Roman"/>
          <w:szCs w:val="21"/>
        </w:rPr>
        <w:t>2</w:t>
      </w:r>
      <w:r>
        <w:rPr>
          <w:rFonts w:ascii="Times New Roman" w:hAnsi="宋体"/>
          <w:szCs w:val="21"/>
        </w:rPr>
        <w:t>滴浓氨水和浓盐酸后</w:t>
      </w:r>
      <w:r>
        <w:rPr>
          <w:rFonts w:ascii="Times New Roman" w:hAnsi="Times New Roman"/>
          <w:szCs w:val="21"/>
        </w:rPr>
        <w:t>,</w:t>
      </w:r>
      <w:r>
        <w:rPr>
          <w:rFonts w:ascii="Times New Roman" w:hAnsi="宋体"/>
          <w:szCs w:val="21"/>
        </w:rPr>
        <w:t>迅速塞上橡胶塞</w:t>
      </w:r>
      <w:r>
        <w:rPr>
          <w:rFonts w:ascii="Times New Roman" w:hAnsi="Times New Roman"/>
          <w:szCs w:val="21"/>
        </w:rPr>
        <w:t>(</w:t>
      </w:r>
      <w:r>
        <w:rPr>
          <w:rFonts w:ascii="Times New Roman" w:hAnsi="宋体"/>
          <w:szCs w:val="21"/>
        </w:rPr>
        <w:t>如图乙</w:t>
      </w:r>
      <w:r>
        <w:rPr>
          <w:rFonts w:ascii="Times New Roman" w:hAnsi="Times New Roman"/>
          <w:szCs w:val="21"/>
        </w:rPr>
        <w:t>),</w:t>
      </w:r>
      <w:r>
        <w:rPr>
          <w:rFonts w:ascii="Times New Roman" w:hAnsi="宋体"/>
          <w:szCs w:val="21"/>
        </w:rPr>
        <w:t>观察</w:t>
      </w:r>
      <w:r>
        <w:rPr>
          <w:rFonts w:ascii="Times New Roman" w:hAnsi="Times New Roman"/>
          <w:szCs w:val="21"/>
        </w:rPr>
        <w:t>pH</w:t>
      </w:r>
      <w:r>
        <w:rPr>
          <w:rFonts w:ascii="Times New Roman" w:hAnsi="宋体"/>
          <w:szCs w:val="21"/>
        </w:rPr>
        <w:t>试纸的颜色变化。</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82240" cy="977900"/>
            <wp:effectExtent l="0" t="0" r="0" b="0"/>
            <wp:docPr id="30" name="山西化学卷23.EPS" descr="id:21474856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857725" name="山西化学卷23.EPS" descr="id:2147485685;FounderCES"/>
                    <pic:cNvPicPr>
                      <a:picLocks noChangeAspect="1"/>
                    </pic:cNvPicPr>
                  </pic:nvPicPr>
                  <pic:blipFill>
                    <a:blip xmlns:r="http://schemas.openxmlformats.org/officeDocument/2006/relationships" r:embed="rId24"/>
                    <a:stretch>
                      <a:fillRect/>
                    </a:stretch>
                  </pic:blipFill>
                  <pic:spPr>
                    <a:xfrm>
                      <a:off x="0" y="0"/>
                      <a:ext cx="2682360" cy="9784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J2-5</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方案</w:t>
      </w:r>
      <w:r>
        <w:rPr>
          <w:rFonts w:ascii="宋体" w:hAnsi="宋体"/>
          <w:szCs w:val="21"/>
        </w:rPr>
        <w:t>Ⅰ</w:t>
      </w:r>
      <w:r>
        <w:rPr>
          <w:rFonts w:ascii="Times New Roman" w:hAnsi="宋体"/>
          <w:szCs w:val="21"/>
        </w:rPr>
        <w:t>实验中</w:t>
      </w:r>
      <w:r>
        <w:rPr>
          <w:rFonts w:ascii="Times New Roman" w:hAnsi="Times New Roman"/>
          <w:szCs w:val="21"/>
        </w:rPr>
        <w:t>,</w:t>
      </w:r>
      <w:r>
        <w:rPr>
          <w:rFonts w:ascii="Times New Roman" w:hAnsi="宋体"/>
          <w:szCs w:val="21"/>
        </w:rPr>
        <w:t>观察到两液滴间的上方出现白烟。针对此现象</w:t>
      </w:r>
      <w:r>
        <w:rPr>
          <w:rFonts w:ascii="Times New Roman" w:hAnsi="Times New Roman"/>
          <w:szCs w:val="21"/>
        </w:rPr>
        <w:t>,</w:t>
      </w:r>
      <w:r>
        <w:rPr>
          <w:rFonts w:ascii="Times New Roman" w:hAnsi="宋体"/>
          <w:szCs w:val="21"/>
        </w:rPr>
        <w:t>你的合理猜想是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请指出方案</w:t>
      </w:r>
      <w:r>
        <w:rPr>
          <w:rFonts w:ascii="宋体" w:hAnsi="宋体"/>
          <w:szCs w:val="21"/>
        </w:rPr>
        <w:t>Ⅰ</w:t>
      </w:r>
      <w:r>
        <w:rPr>
          <w:rFonts w:ascii="Times New Roman" w:hAnsi="宋体"/>
          <w:szCs w:val="21"/>
        </w:rPr>
        <w:t>的两点不足之处</w:t>
      </w:r>
      <w:r>
        <w:rPr>
          <w:rFonts w:ascii="Times New Roman" w:hAnsi="宋体"/>
          <w:szCs w:val="21"/>
          <w:u w:val="single" w:color="000000"/>
        </w:rPr>
        <w:t>　　　　　　　　　　　　　　　</w:t>
      </w:r>
      <w:r>
        <w:rPr>
          <w:rFonts w:ascii="Times New Roman" w:hAnsi="Times New Roman"/>
          <w:szCs w:val="21"/>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多次进行方案</w:t>
      </w:r>
      <w:r>
        <w:rPr>
          <w:rFonts w:ascii="宋体" w:hAnsi="宋体"/>
          <w:szCs w:val="21"/>
        </w:rPr>
        <w:t>Ⅱ</w:t>
      </w:r>
      <w:r>
        <w:rPr>
          <w:rFonts w:ascii="Times New Roman" w:hAnsi="宋体"/>
          <w:szCs w:val="21"/>
        </w:rPr>
        <w:t>的实验</w:t>
      </w:r>
      <w:r>
        <w:rPr>
          <w:rFonts w:ascii="Times New Roman" w:hAnsi="Times New Roman"/>
          <w:szCs w:val="21"/>
        </w:rPr>
        <w:t>,</w:t>
      </w:r>
      <w:r>
        <w:rPr>
          <w:rFonts w:ascii="Times New Roman" w:hAnsi="宋体"/>
          <w:szCs w:val="21"/>
        </w:rPr>
        <w:t>均观察到试纸先变蓝色</w:t>
      </w:r>
      <w:r>
        <w:rPr>
          <w:rFonts w:ascii="Times New Roman" w:hAnsi="Times New Roman"/>
          <w:szCs w:val="21"/>
        </w:rPr>
        <w:t>,</w:t>
      </w:r>
      <w:r>
        <w:rPr>
          <w:rFonts w:ascii="Times New Roman" w:hAnsi="宋体"/>
          <w:szCs w:val="21"/>
        </w:rPr>
        <w:t>得出相对分子质量越小分子运动速度越快的结论。为使该结论更具有普遍性</w:t>
      </w:r>
      <w:r>
        <w:rPr>
          <w:rFonts w:ascii="Times New Roman" w:hAnsi="Times New Roman"/>
          <w:szCs w:val="21"/>
        </w:rPr>
        <w:t>,</w:t>
      </w:r>
      <w:r>
        <w:rPr>
          <w:rFonts w:ascii="Times New Roman" w:hAnsi="宋体"/>
          <w:szCs w:val="21"/>
        </w:rPr>
        <w:t>还应继续研究</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NEU-BZ-S92" w:eastAsia="微软雅黑" w:hAnsi="NEU-BZ-S92" w:cstheme="minorBidi" w:hint="eastAsia"/>
          <w:b/>
          <w:iCs/>
          <w:color w:val="000000" w:themeColor="text1"/>
        </w:rPr>
        <w:t>五、定量分析题</w:t>
      </w:r>
      <w:r>
        <w:rPr>
          <w:rFonts w:ascii="Times New Roman" w:hAnsi="Times New Roman"/>
          <w:color w:val="666666"/>
          <w:szCs w:val="21"/>
        </w:rPr>
        <w:t>(</w:t>
      </w:r>
      <w:r>
        <w:rPr>
          <w:rFonts w:ascii="Times New Roman" w:hAnsi="宋体"/>
          <w:color w:val="666666"/>
          <w:szCs w:val="21"/>
        </w:rPr>
        <w:t>每空</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6</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14.(6</w:t>
      </w:r>
      <w:r>
        <w:rPr>
          <w:rFonts w:ascii="Times New Roman" w:hAnsi="宋体"/>
          <w:szCs w:val="21"/>
        </w:rPr>
        <w:t>分</w:t>
      </w:r>
      <w:r>
        <w:rPr>
          <w:rFonts w:ascii="Times New Roman" w:hAnsi="Times New Roman"/>
          <w:szCs w:val="21"/>
        </w:rPr>
        <w:t>)</w:t>
      </w:r>
      <w:r>
        <w:rPr>
          <w:rFonts w:ascii="Times New Roman" w:hAnsi="宋体"/>
          <w:szCs w:val="21"/>
        </w:rPr>
        <w:t>生活中科学之美、科学之趣随处可见。如图</w:t>
      </w:r>
      <w:r>
        <w:rPr>
          <w:rFonts w:ascii="Times New Roman" w:hAnsi="Times New Roman"/>
          <w:szCs w:val="21"/>
        </w:rPr>
        <w:t>J2-6</w:t>
      </w:r>
      <w:r>
        <w:rPr>
          <w:rFonts w:ascii="Times New Roman" w:hAnsi="宋体"/>
          <w:szCs w:val="21"/>
        </w:rPr>
        <w:t>是某厂商设计的</w:t>
      </w:r>
      <w:r>
        <w:rPr>
          <w:rFonts w:ascii="Times New Roman" w:hAnsi="Times New Roman"/>
          <w:szCs w:val="21"/>
        </w:rPr>
        <w:t>T</w:t>
      </w:r>
      <w:r>
        <w:rPr>
          <w:rFonts w:ascii="Times New Roman" w:hAnsi="宋体"/>
          <w:szCs w:val="21"/>
        </w:rPr>
        <w:t>恤</w:t>
      </w:r>
      <w:r>
        <w:rPr>
          <w:rFonts w:ascii="Times New Roman" w:hAnsi="Times New Roman"/>
          <w:szCs w:val="21"/>
        </w:rPr>
        <w:t>,T</w:t>
      </w:r>
      <w:r>
        <w:rPr>
          <w:rFonts w:ascii="Times New Roman" w:hAnsi="宋体"/>
          <w:szCs w:val="21"/>
        </w:rPr>
        <w:t>恤上有趣的图案是邻二溴苯</w:t>
      </w:r>
      <w:r>
        <w:rPr>
          <w:rFonts w:ascii="Times New Roman" w:hAnsi="Times New Roman"/>
          <w:szCs w:val="21"/>
        </w:rPr>
        <w:t>(C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4</w:t>
      </w:r>
      <w:r>
        <w:rPr>
          <w:rFonts w:ascii="Times New Roman" w:hAnsi="Times New Roman"/>
          <w:szCs w:val="21"/>
        </w:rPr>
        <w:t>Br</w:t>
      </w:r>
      <w:r>
        <w:rPr>
          <w:rFonts w:ascii="Times New Roman" w:hAnsi="Times New Roman"/>
          <w:szCs w:val="21"/>
          <w:vertAlign w:val="subscript"/>
        </w:rPr>
        <w:t>2</w:t>
      </w:r>
      <w:r>
        <w:rPr>
          <w:rFonts w:ascii="Times New Roman" w:hAnsi="Times New Roman"/>
          <w:szCs w:val="21"/>
        </w:rPr>
        <w:t>)</w:t>
      </w:r>
      <w:r>
        <w:rPr>
          <w:rFonts w:ascii="Times New Roman" w:hAnsi="宋体"/>
          <w:szCs w:val="21"/>
        </w:rPr>
        <w:t>分子的结构简式。</w:t>
      </w:r>
    </w:p>
    <w:p>
      <w:pPr>
        <w:spacing w:line="360" w:lineRule="auto"/>
        <w:jc w:val="center"/>
        <w:rPr>
          <w:rFonts w:ascii="Times New Roman" w:hAnsi="Times New Roman"/>
          <w:szCs w:val="21"/>
        </w:rPr>
      </w:pPr>
      <w:r>
        <w:rPr>
          <w:rFonts w:ascii="Times New Roman" w:hAnsi="Times New Roman"/>
          <w:szCs w:val="21"/>
        </w:rPr>
        <w:drawing>
          <wp:inline distT="0" distB="0" distL="0" distR="0">
            <wp:extent cx="831850" cy="847090"/>
            <wp:effectExtent l="0" t="0" r="0" b="0"/>
            <wp:docPr id="31" name="山西化学卷24.EPS" descr="id:21474856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306575" name="山西化学卷24.EPS" descr="id:2147485692;FounderCES"/>
                    <pic:cNvPicPr>
                      <a:picLocks noChangeAspect="1"/>
                    </pic:cNvPicPr>
                  </pic:nvPicPr>
                  <pic:blipFill>
                    <a:blip xmlns:r="http://schemas.openxmlformats.org/officeDocument/2006/relationships" r:embed="rId25"/>
                    <a:stretch>
                      <a:fillRect/>
                    </a:stretch>
                  </pic:blipFill>
                  <pic:spPr>
                    <a:xfrm>
                      <a:off x="0" y="0"/>
                      <a:ext cx="831960" cy="8474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J2-6</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邻二溴苯属于</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有机物</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无机物</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邻二溴苯分子中碳、氢、溴三种原子个数比为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(3)236 g</w:t>
      </w:r>
      <w:r>
        <w:rPr>
          <w:rFonts w:ascii="Times New Roman" w:hAnsi="宋体"/>
          <w:szCs w:val="21"/>
        </w:rPr>
        <w:t>邻二溴苯中含溴元素</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pacing w:line="360" w:lineRule="auto"/>
        <w:rPr>
          <w:rFonts w:ascii="Times New Roman" w:hAnsi="Times New Roman"/>
          <w:szCs w:val="21"/>
        </w:rPr>
      </w:pPr>
      <w:r>
        <w:rPr>
          <w:rFonts w:ascii="Times New Roman" w:hAnsi="Times New Roman"/>
          <w:szCs w:val="21"/>
        </w:rPr>
        <w:t>1.B</w:t>
      </w:r>
      <w:r>
        <w:rPr>
          <w:rFonts w:ascii="Times New Roman" w:hAnsi="宋体"/>
          <w:szCs w:val="21"/>
        </w:rPr>
        <w:t>　</w:t>
      </w:r>
      <w:r>
        <w:rPr>
          <w:rFonts w:ascii="Times New Roman" w:hAnsi="Times New Roman"/>
          <w:szCs w:val="21"/>
        </w:rPr>
        <w:t>2.B</w:t>
      </w:r>
      <w:r>
        <w:rPr>
          <w:rFonts w:ascii="Times New Roman" w:hAnsi="宋体"/>
          <w:szCs w:val="21"/>
        </w:rPr>
        <w:t>　</w:t>
      </w:r>
      <w:r>
        <w:rPr>
          <w:rFonts w:ascii="Times New Roman" w:hAnsi="Times New Roman"/>
          <w:szCs w:val="21"/>
        </w:rPr>
        <w:t>3.B</w:t>
      </w:r>
      <w:r>
        <w:rPr>
          <w:rFonts w:ascii="Times New Roman" w:hAnsi="宋体"/>
          <w:szCs w:val="21"/>
        </w:rPr>
        <w:t>　</w:t>
      </w:r>
      <w:r>
        <w:rPr>
          <w:rFonts w:ascii="Times New Roman" w:hAnsi="Times New Roman"/>
          <w:szCs w:val="21"/>
        </w:rPr>
        <w:t>4.D</w:t>
      </w:r>
      <w:r>
        <w:rPr>
          <w:rFonts w:ascii="Times New Roman" w:hAnsi="宋体"/>
          <w:szCs w:val="21"/>
        </w:rPr>
        <w:t>　</w:t>
      </w:r>
      <w:r>
        <w:rPr>
          <w:rFonts w:ascii="Times New Roman" w:hAnsi="Times New Roman"/>
          <w:szCs w:val="21"/>
        </w:rPr>
        <w:t>5.C</w:t>
      </w:r>
    </w:p>
    <w:p>
      <w:pPr>
        <w:spacing w:line="360" w:lineRule="auto"/>
        <w:rPr>
          <w:rFonts w:ascii="Times New Roman" w:hAnsi="Times New Roman"/>
          <w:szCs w:val="21"/>
        </w:rPr>
      </w:pPr>
      <w:r>
        <w:rPr>
          <w:rFonts w:ascii="Times New Roman" w:hAnsi="Times New Roman"/>
          <w:szCs w:val="21"/>
        </w:rPr>
        <w:t>6.C</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水银是金属汞</w:t>
      </w:r>
      <w:r>
        <w:rPr>
          <w:rFonts w:ascii="Times New Roman" w:hAnsi="Times New Roman"/>
          <w:szCs w:val="21"/>
        </w:rPr>
        <w:t>,</w:t>
      </w:r>
      <w:r>
        <w:rPr>
          <w:rFonts w:ascii="Times New Roman" w:hAnsi="宋体"/>
          <w:szCs w:val="21"/>
        </w:rPr>
        <w:t>是由汞原子直接构成的</w:t>
      </w:r>
      <w:r>
        <w:rPr>
          <w:rFonts w:ascii="Times New Roman" w:hAnsi="Times New Roman"/>
          <w:szCs w:val="21"/>
        </w:rPr>
        <w:t>,</w:t>
      </w:r>
      <w:r>
        <w:rPr>
          <w:rFonts w:ascii="Times New Roman" w:hAnsi="宋体"/>
          <w:szCs w:val="21"/>
        </w:rPr>
        <w:t>所以用水银体温计测量体温</w:t>
      </w:r>
      <w:r>
        <w:rPr>
          <w:rFonts w:ascii="Times New Roman" w:hAnsi="Times New Roman"/>
          <w:szCs w:val="21"/>
        </w:rPr>
        <w:t>,</w:t>
      </w:r>
      <w:r>
        <w:rPr>
          <w:rFonts w:ascii="Times New Roman" w:hAnsi="宋体"/>
          <w:szCs w:val="21"/>
        </w:rPr>
        <w:t>水银柱上升</w:t>
      </w:r>
      <w:r>
        <w:rPr>
          <w:rFonts w:ascii="Times New Roman" w:hAnsi="Times New Roman"/>
          <w:szCs w:val="21"/>
        </w:rPr>
        <w:t>,</w:t>
      </w:r>
      <w:r>
        <w:rPr>
          <w:rFonts w:ascii="Times New Roman" w:hAnsi="宋体"/>
          <w:szCs w:val="21"/>
        </w:rPr>
        <w:t>是因为温度升高</w:t>
      </w:r>
      <w:r>
        <w:rPr>
          <w:rFonts w:ascii="Times New Roman" w:hAnsi="Times New Roman"/>
          <w:szCs w:val="21"/>
        </w:rPr>
        <w:t>,</w:t>
      </w:r>
      <w:r>
        <w:rPr>
          <w:rFonts w:ascii="Times New Roman" w:hAnsi="宋体"/>
          <w:szCs w:val="21"/>
        </w:rPr>
        <w:t>原子间隔变大</w:t>
      </w:r>
      <w:r>
        <w:rPr>
          <w:rFonts w:ascii="Times New Roman" w:hAnsi="Times New Roman"/>
          <w:szCs w:val="21"/>
        </w:rPr>
        <w:t>,</w:t>
      </w:r>
      <w:r>
        <w:rPr>
          <w:rFonts w:ascii="Times New Roman" w:hAnsi="宋体"/>
          <w:szCs w:val="21"/>
        </w:rPr>
        <w:t>而不是分子间隔变大</w:t>
      </w:r>
      <w:r>
        <w:rPr>
          <w:rFonts w:ascii="Times New Roman" w:hAnsi="Times New Roman"/>
          <w:szCs w:val="21"/>
        </w:rPr>
        <w:t>,</w:t>
      </w:r>
      <w:r>
        <w:rPr>
          <w:rFonts w:ascii="Times New Roman" w:hAnsi="宋体"/>
          <w:szCs w:val="21"/>
        </w:rPr>
        <w:t>故</w:t>
      </w:r>
      <w:r>
        <w:rPr>
          <w:rFonts w:ascii="Times New Roman" w:hAnsi="Times New Roman"/>
          <w:szCs w:val="21"/>
        </w:rPr>
        <w:t>A</w:t>
      </w:r>
      <w:r>
        <w:rPr>
          <w:rFonts w:ascii="Times New Roman" w:hAnsi="宋体"/>
          <w:szCs w:val="21"/>
        </w:rPr>
        <w:t>选项不符合题意</w:t>
      </w:r>
      <w:r>
        <w:rPr>
          <w:rFonts w:ascii="Times New Roman" w:hAnsi="Times New Roman"/>
          <w:szCs w:val="21"/>
        </w:rPr>
        <w:t>;</w:t>
      </w:r>
      <w:r>
        <w:rPr>
          <w:rFonts w:ascii="Times New Roman" w:hAnsi="宋体"/>
          <w:szCs w:val="21"/>
        </w:rPr>
        <w:t>氢氧化钾溶液、氢氧化钙溶液均显碱性</w:t>
      </w:r>
      <w:r>
        <w:rPr>
          <w:rFonts w:ascii="Times New Roman" w:hAnsi="Times New Roman"/>
          <w:szCs w:val="21"/>
        </w:rPr>
        <w:t>,</w:t>
      </w:r>
      <w:r>
        <w:rPr>
          <w:rFonts w:ascii="Times New Roman" w:hAnsi="宋体"/>
          <w:szCs w:val="21"/>
        </w:rPr>
        <w:t>是因为溶液中都存在氢氧根离子</w:t>
      </w:r>
      <w:r>
        <w:rPr>
          <w:rFonts w:ascii="Times New Roman" w:hAnsi="Times New Roman"/>
          <w:szCs w:val="21"/>
        </w:rPr>
        <w:t>,</w:t>
      </w:r>
      <w:r>
        <w:rPr>
          <w:rFonts w:ascii="Times New Roman" w:hAnsi="宋体"/>
          <w:szCs w:val="21"/>
        </w:rPr>
        <w:t>故</w:t>
      </w:r>
      <w:r>
        <w:rPr>
          <w:rFonts w:ascii="Times New Roman" w:hAnsi="Times New Roman"/>
          <w:szCs w:val="21"/>
        </w:rPr>
        <w:t>B</w:t>
      </w:r>
      <w:r>
        <w:rPr>
          <w:rFonts w:ascii="Times New Roman" w:hAnsi="宋体"/>
          <w:szCs w:val="21"/>
        </w:rPr>
        <w:t>选项不符合题意</w:t>
      </w:r>
      <w:r>
        <w:rPr>
          <w:rFonts w:ascii="Times New Roman" w:hAnsi="Times New Roman"/>
          <w:szCs w:val="21"/>
        </w:rPr>
        <w:t>;1</w:t>
      </w:r>
      <w:r>
        <w:rPr>
          <w:rFonts w:ascii="Times New Roman" w:hAnsi="宋体"/>
          <w:szCs w:val="21"/>
        </w:rPr>
        <w:t>个二氧化碳分子比</w:t>
      </w:r>
      <w:r>
        <w:rPr>
          <w:rFonts w:ascii="Times New Roman" w:hAnsi="Times New Roman"/>
          <w:szCs w:val="21"/>
        </w:rPr>
        <w:t>1</w:t>
      </w:r>
      <w:r>
        <w:rPr>
          <w:rFonts w:ascii="Times New Roman" w:hAnsi="宋体"/>
          <w:szCs w:val="21"/>
        </w:rPr>
        <w:t>个一氧化碳分子多</w:t>
      </w:r>
      <w:r>
        <w:rPr>
          <w:rFonts w:ascii="Times New Roman" w:hAnsi="Times New Roman"/>
          <w:szCs w:val="21"/>
        </w:rPr>
        <w:t>1</w:t>
      </w:r>
      <w:r>
        <w:rPr>
          <w:rFonts w:ascii="Times New Roman" w:hAnsi="宋体"/>
          <w:szCs w:val="21"/>
        </w:rPr>
        <w:t>个氧原子</w:t>
      </w:r>
      <w:r>
        <w:rPr>
          <w:rFonts w:ascii="Times New Roman" w:hAnsi="Times New Roman"/>
          <w:szCs w:val="21"/>
        </w:rPr>
        <w:t>,</w:t>
      </w:r>
      <w:r>
        <w:rPr>
          <w:rFonts w:ascii="Times New Roman" w:hAnsi="宋体"/>
          <w:szCs w:val="21"/>
        </w:rPr>
        <w:t>所以分子的构成不同</w:t>
      </w:r>
      <w:r>
        <w:rPr>
          <w:rFonts w:ascii="Times New Roman" w:hAnsi="Times New Roman"/>
          <w:szCs w:val="21"/>
        </w:rPr>
        <w:t>,</w:t>
      </w:r>
      <w:r>
        <w:rPr>
          <w:rFonts w:ascii="Times New Roman" w:hAnsi="宋体"/>
          <w:szCs w:val="21"/>
        </w:rPr>
        <w:t>不同种分子构成的物质化学性质不同</w:t>
      </w:r>
      <w:r>
        <w:rPr>
          <w:rFonts w:ascii="Times New Roman" w:hAnsi="Times New Roman"/>
          <w:szCs w:val="21"/>
        </w:rPr>
        <w:t>,</w:t>
      </w:r>
      <w:r>
        <w:rPr>
          <w:rFonts w:ascii="Times New Roman" w:hAnsi="宋体"/>
          <w:szCs w:val="21"/>
        </w:rPr>
        <w:t>故</w:t>
      </w:r>
      <w:r>
        <w:rPr>
          <w:rFonts w:ascii="Times New Roman" w:hAnsi="Times New Roman"/>
          <w:szCs w:val="21"/>
        </w:rPr>
        <w:t>C</w:t>
      </w:r>
      <w:r>
        <w:rPr>
          <w:rFonts w:ascii="Times New Roman" w:hAnsi="宋体"/>
          <w:szCs w:val="21"/>
        </w:rPr>
        <w:t>选项符合题意</w:t>
      </w:r>
      <w:r>
        <w:rPr>
          <w:rFonts w:ascii="Times New Roman" w:hAnsi="Times New Roman"/>
          <w:szCs w:val="21"/>
        </w:rPr>
        <w:t>;</w:t>
      </w:r>
      <w:r>
        <w:rPr>
          <w:rFonts w:ascii="Times New Roman" w:hAnsi="宋体"/>
          <w:szCs w:val="21"/>
        </w:rPr>
        <w:t>酸、碱、盐溶液都能导电</w:t>
      </w:r>
      <w:r>
        <w:rPr>
          <w:rFonts w:ascii="Times New Roman" w:hAnsi="Times New Roman"/>
          <w:szCs w:val="21"/>
        </w:rPr>
        <w:t>,</w:t>
      </w:r>
      <w:r>
        <w:rPr>
          <w:rFonts w:ascii="Times New Roman" w:hAnsi="宋体"/>
          <w:szCs w:val="21"/>
        </w:rPr>
        <w:t>是因为溶液中有自由移动的离子</w:t>
      </w:r>
      <w:r>
        <w:rPr>
          <w:rFonts w:ascii="Times New Roman" w:hAnsi="Times New Roman"/>
          <w:szCs w:val="21"/>
        </w:rPr>
        <w:t>,</w:t>
      </w:r>
      <w:r>
        <w:rPr>
          <w:rFonts w:ascii="Times New Roman" w:hAnsi="宋体"/>
          <w:szCs w:val="21"/>
        </w:rPr>
        <w:t>故</w:t>
      </w:r>
      <w:r>
        <w:rPr>
          <w:rFonts w:ascii="Times New Roman" w:hAnsi="Times New Roman"/>
          <w:szCs w:val="21"/>
        </w:rPr>
        <w:t>D</w:t>
      </w:r>
      <w:r>
        <w:rPr>
          <w:rFonts w:ascii="Times New Roman" w:hAnsi="宋体"/>
          <w:szCs w:val="21"/>
        </w:rPr>
        <w:t>选项不符合题意。</w:t>
      </w:r>
    </w:p>
    <w:p>
      <w:pPr>
        <w:spacing w:line="360" w:lineRule="auto"/>
        <w:rPr>
          <w:rFonts w:ascii="Times New Roman" w:hAnsi="Times New Roman"/>
          <w:szCs w:val="21"/>
        </w:rPr>
      </w:pPr>
      <w:r>
        <w:rPr>
          <w:rFonts w:ascii="Times New Roman" w:hAnsi="Times New Roman"/>
          <w:szCs w:val="21"/>
        </w:rPr>
        <w:t>7.D</w:t>
      </w:r>
      <w:r>
        <w:rPr>
          <w:rFonts w:ascii="Times New Roman" w:hAnsi="宋体"/>
          <w:szCs w:val="21"/>
        </w:rPr>
        <w:t>　</w:t>
      </w:r>
      <w:r>
        <w:rPr>
          <w:rFonts w:ascii="Times New Roman" w:hAnsi="Times New Roman"/>
          <w:szCs w:val="21"/>
        </w:rPr>
        <w:t>8.A</w:t>
      </w:r>
      <w:r>
        <w:rPr>
          <w:rFonts w:ascii="Times New Roman" w:hAnsi="宋体"/>
          <w:szCs w:val="21"/>
        </w:rPr>
        <w:t>　</w:t>
      </w:r>
      <w:r>
        <w:rPr>
          <w:rFonts w:ascii="Times New Roman" w:hAnsi="Times New Roman"/>
          <w:szCs w:val="21"/>
        </w:rPr>
        <w:t>9.A</w:t>
      </w:r>
    </w:p>
    <w:p>
      <w:pPr>
        <w:spacing w:line="360" w:lineRule="auto"/>
        <w:rPr>
          <w:rFonts w:ascii="Times New Roman" w:hAnsi="Times New Roman"/>
          <w:szCs w:val="21"/>
        </w:rPr>
      </w:pPr>
      <w:r>
        <w:rPr>
          <w:rFonts w:ascii="Times New Roman" w:hAnsi="Times New Roman"/>
          <w:szCs w:val="21"/>
        </w:rPr>
        <w:t>10.B</w:t>
      </w:r>
      <w:r>
        <w:rPr>
          <w:rFonts w:ascii="Times New Roman" w:hAnsi="宋体"/>
          <w:szCs w:val="21"/>
        </w:rPr>
        <w:t>　</w:t>
      </w:r>
      <w:r>
        <w:rPr>
          <w:rFonts w:ascii="Times New Roman" w:hAnsi="Times New Roman"/>
          <w:szCs w:val="21"/>
        </w:rPr>
        <w:t>[</w:t>
      </w:r>
      <w:r>
        <w:rPr>
          <w:rFonts w:ascii="Times New Roman" w:hAnsi="宋体"/>
          <w:szCs w:val="21"/>
        </w:rPr>
        <w:t>解析</w:t>
      </w:r>
      <w:r>
        <w:rPr>
          <w:rFonts w:ascii="Times New Roman" w:hAnsi="Times New Roman"/>
          <w:szCs w:val="21"/>
        </w:rPr>
        <w:t>]</w:t>
      </w:r>
      <w:r>
        <w:rPr>
          <w:rFonts w:ascii="Times New Roman" w:hAnsi="宋体"/>
          <w:szCs w:val="21"/>
        </w:rPr>
        <w:t>地壳中含量最多的金属元素是铝</w:t>
      </w:r>
      <w:r>
        <w:rPr>
          <w:rFonts w:ascii="Times New Roman" w:hAnsi="Times New Roman"/>
          <w:szCs w:val="21"/>
        </w:rPr>
        <w:t>,</w:t>
      </w:r>
      <w:r>
        <w:rPr>
          <w:rFonts w:ascii="Times New Roman" w:hAnsi="宋体"/>
          <w:szCs w:val="21"/>
        </w:rPr>
        <w:t>其元素符号是</w:t>
      </w:r>
      <w:r>
        <w:rPr>
          <w:rFonts w:ascii="Times New Roman" w:hAnsi="Times New Roman"/>
          <w:szCs w:val="21"/>
        </w:rPr>
        <w:t>Al,A</w:t>
      </w:r>
      <w:r>
        <w:rPr>
          <w:rFonts w:ascii="Times New Roman" w:hAnsi="宋体"/>
          <w:szCs w:val="21"/>
        </w:rPr>
        <w:t>错误</w:t>
      </w:r>
      <w:r>
        <w:rPr>
          <w:rFonts w:ascii="Times New Roman" w:hAnsi="Times New Roman"/>
          <w:szCs w:val="21"/>
        </w:rPr>
        <w:t>;</w:t>
      </w:r>
      <w:r>
        <w:rPr>
          <w:rFonts w:ascii="Times New Roman" w:hAnsi="宋体"/>
          <w:szCs w:val="21"/>
        </w:rPr>
        <w:t>葡萄糖的化学式是</w:t>
      </w:r>
      <w:r>
        <w:rPr>
          <w:rFonts w:ascii="Times New Roman" w:hAnsi="Times New Roman"/>
          <w:szCs w:val="21"/>
        </w:rPr>
        <w:t>C</w:t>
      </w:r>
      <w:r>
        <w:rPr>
          <w:rFonts w:ascii="Times New Roman" w:hAnsi="Times New Roman"/>
          <w:szCs w:val="21"/>
          <w:vertAlign w:val="subscript"/>
        </w:rPr>
        <w:t>6</w:t>
      </w:r>
      <w:r>
        <w:rPr>
          <w:rFonts w:ascii="Times New Roman" w:hAnsi="Times New Roman"/>
          <w:szCs w:val="21"/>
        </w:rPr>
        <w:t>H</w:t>
      </w:r>
      <w:r>
        <w:rPr>
          <w:rFonts w:ascii="Times New Roman" w:hAnsi="Times New Roman"/>
          <w:szCs w:val="21"/>
          <w:vertAlign w:val="subscript"/>
        </w:rPr>
        <w:t>12</w:t>
      </w:r>
      <w:r>
        <w:rPr>
          <w:rFonts w:ascii="Times New Roman" w:hAnsi="Times New Roman"/>
          <w:szCs w:val="21"/>
        </w:rPr>
        <w:t>O</w:t>
      </w:r>
      <w:r>
        <w:rPr>
          <w:rFonts w:ascii="Times New Roman" w:hAnsi="Times New Roman"/>
          <w:szCs w:val="21"/>
          <w:vertAlign w:val="subscript"/>
        </w:rPr>
        <w:t>6</w:t>
      </w:r>
      <w:r>
        <w:rPr>
          <w:rFonts w:ascii="Times New Roman" w:hAnsi="Times New Roman"/>
          <w:szCs w:val="21"/>
        </w:rPr>
        <w:t>,B</w:t>
      </w:r>
      <w:r>
        <w:rPr>
          <w:rFonts w:ascii="Times New Roman" w:hAnsi="宋体"/>
          <w:szCs w:val="21"/>
        </w:rPr>
        <w:t>正确</w:t>
      </w:r>
      <w:r>
        <w:rPr>
          <w:rFonts w:ascii="Times New Roman" w:hAnsi="Times New Roman"/>
          <w:szCs w:val="21"/>
        </w:rPr>
        <w:t>;</w:t>
      </w:r>
      <w:r>
        <w:rPr>
          <w:rFonts w:ascii="Times New Roman" w:hAnsi="宋体"/>
          <w:szCs w:val="21"/>
        </w:rPr>
        <w:t>过氧化氢制氧气的化学方程式为</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414020" cy="219075"/>
            <wp:effectExtent l="0" t="0" r="0" b="0"/>
            <wp:docPr id="428" name="图片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366536" name="图片 428"/>
                    <pic:cNvPicPr>
                      <a:picLocks noChangeAspect="1"/>
                    </pic:cNvPicPr>
                  </pic:nvPicPr>
                  <pic:blipFill>
                    <a:blip xmlns:r="http://schemas.openxmlformats.org/officeDocument/2006/relationships" r:embed="rId26" cstate="print"/>
                    <a:stretch>
                      <a:fillRect/>
                    </a:stretch>
                  </pic:blipFill>
                  <pic:spPr>
                    <a:xfrm>
                      <a:off x="0" y="0"/>
                      <a:ext cx="414360" cy="219600"/>
                    </a:xfrm>
                    <a:prstGeom prst="rect">
                      <a:avLst/>
                    </a:prstGeom>
                  </pic:spPr>
                </pic:pic>
              </a:graphicData>
            </a:graphic>
          </wp:inline>
        </w:drawing>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O+O</w:t>
      </w:r>
      <w:r>
        <w:rPr>
          <w:rFonts w:ascii="Times New Roman" w:hAnsi="Times New Roman"/>
          <w:szCs w:val="21"/>
          <w:vertAlign w:val="subscript"/>
        </w:rPr>
        <w:t>2</w:t>
      </w:r>
      <w:r>
        <w:rPr>
          <w:rFonts w:ascii="Times New Roman" w:hAnsi="Times New Roman"/>
          <w:szCs w:val="21"/>
        </w:rPr>
        <w:t>↑,C</w:t>
      </w:r>
      <w:r>
        <w:rPr>
          <w:rFonts w:ascii="Times New Roman" w:hAnsi="宋体"/>
          <w:szCs w:val="21"/>
        </w:rPr>
        <w:t>错误</w:t>
      </w:r>
      <w:r>
        <w:rPr>
          <w:rFonts w:ascii="Times New Roman" w:hAnsi="Times New Roman"/>
          <w:szCs w:val="21"/>
        </w:rPr>
        <w:t>;</w:t>
      </w:r>
      <w:r>
        <w:rPr>
          <w:rFonts w:ascii="Times New Roman" w:hAnsi="宋体"/>
          <w:szCs w:val="21"/>
        </w:rPr>
        <w:t>氯离子的符号为</w:t>
      </w:r>
      <w:r>
        <w:rPr>
          <w:rFonts w:ascii="Times New Roman" w:hAnsi="Times New Roman"/>
          <w:szCs w:val="21"/>
        </w:rPr>
        <w:t>Cl</w:t>
      </w:r>
      <w:r>
        <w:rPr>
          <w:rFonts w:ascii="Times New Roman" w:hAnsi="Times New Roman"/>
          <w:szCs w:val="21"/>
          <w:vertAlign w:val="superscript"/>
        </w:rPr>
        <w:t>-</w:t>
      </w:r>
      <w:r>
        <w:rPr>
          <w:rFonts w:ascii="Times New Roman" w:hAnsi="Times New Roman"/>
          <w:szCs w:val="21"/>
        </w:rPr>
        <w:t>,D</w:t>
      </w:r>
      <w:r>
        <w:rPr>
          <w:rFonts w:ascii="Times New Roman" w:hAnsi="宋体"/>
          <w:szCs w:val="21"/>
        </w:rPr>
        <w:t>错误。</w:t>
      </w:r>
    </w:p>
    <w:p>
      <w:pPr>
        <w:spacing w:line="360" w:lineRule="auto"/>
        <w:rPr>
          <w:rFonts w:ascii="Times New Roman" w:hAnsi="Times New Roman"/>
          <w:szCs w:val="21"/>
        </w:rPr>
      </w:pPr>
      <w:r>
        <w:rPr>
          <w:rFonts w:ascii="Times New Roman" w:hAnsi="Times New Roman"/>
          <w:szCs w:val="21"/>
        </w:rPr>
        <w:t xml:space="preserve">11.(1)3 </w:t>
      </w:r>
      <w:r>
        <w:rPr>
          <w:rFonts w:ascii="Times New Roman" w:hAnsi="宋体"/>
          <w:szCs w:val="21"/>
        </w:rPr>
        <w:t>∶</w:t>
      </w:r>
      <w:r>
        <w:rPr>
          <w:rFonts w:ascii="Times New Roman" w:hAnsi="Times New Roman"/>
          <w:szCs w:val="21"/>
        </w:rPr>
        <w:t xml:space="preserve"> 16</w:t>
      </w:r>
      <w:r>
        <w:rPr>
          <w:rFonts w:ascii="Times New Roman" w:hAnsi="宋体"/>
          <w:szCs w:val="21"/>
        </w:rPr>
        <w:t>　</w:t>
      </w:r>
      <w:r>
        <w:rPr>
          <w:rFonts w:ascii="Times New Roman" w:hAnsi="Times New Roman"/>
          <w:szCs w:val="21"/>
        </w:rPr>
        <w:t>(2)</w:t>
      </w:r>
      <w:r>
        <w:rPr>
          <w:rFonts w:ascii="Times New Roman" w:hAnsi="宋体"/>
          <w:szCs w:val="21"/>
        </w:rPr>
        <w:t>阴离子</w:t>
      </w:r>
      <w:r>
        <w:rPr>
          <w:rFonts w:ascii="Times New Roman" w:hAnsi="Times New Roman"/>
          <w:szCs w:val="21"/>
        </w:rPr>
        <w:t>(</w:t>
      </w:r>
      <w:r>
        <w:rPr>
          <w:rFonts w:ascii="Times New Roman" w:hAnsi="宋体"/>
          <w:szCs w:val="21"/>
        </w:rPr>
        <w:t>或酸根离子</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12.(1)CaO</w:t>
      </w:r>
      <w:r>
        <w:rPr>
          <w:rFonts w:ascii="Times New Roman" w:hAnsi="宋体"/>
          <w:szCs w:val="21"/>
        </w:rPr>
        <w:t>　</w:t>
      </w:r>
      <w:r>
        <w:rPr>
          <w:rFonts w:ascii="Times New Roman" w:hAnsi="Times New Roman"/>
          <w:szCs w:val="21"/>
        </w:rPr>
        <w:t>(2)</w:t>
      </w:r>
      <w:r>
        <w:rPr>
          <w:rFonts w:ascii="Times New Roman" w:hAnsi="宋体"/>
          <w:szCs w:val="21"/>
        </w:rPr>
        <w:t>全球气候变暖</w:t>
      </w:r>
      <w:r>
        <w:rPr>
          <w:rFonts w:ascii="Times New Roman" w:hAnsi="Times New Roman"/>
          <w:szCs w:val="21"/>
        </w:rPr>
        <w:t>(</w:t>
      </w:r>
      <w:r>
        <w:rPr>
          <w:rFonts w:ascii="Times New Roman" w:hAnsi="宋体"/>
          <w:szCs w:val="21"/>
        </w:rPr>
        <w:t>合理即可</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(3)+3</w:t>
      </w:r>
    </w:p>
    <w:p>
      <w:pPr>
        <w:spacing w:line="360" w:lineRule="auto"/>
        <w:rPr>
          <w:rFonts w:ascii="Times New Roman" w:hAnsi="Times New Roman"/>
          <w:szCs w:val="21"/>
        </w:rPr>
      </w:pPr>
      <w:r>
        <w:rPr>
          <w:rFonts w:ascii="Times New Roman" w:hAnsi="Times New Roman"/>
          <w:szCs w:val="21"/>
        </w:rPr>
        <w:t>(4)K</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429" name="图片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061301" name="图片 429"/>
                    <pic:cNvPicPr>
                      <a:picLocks noChangeAspect="1"/>
                    </pic:cNvPicPr>
                  </pic:nvPicPr>
                  <pic:blipFill>
                    <a:blip xmlns:r="http://schemas.openxmlformats.org/officeDocument/2006/relationships" r:embed="rId27"/>
                    <a:stretch>
                      <a:fillRect/>
                    </a:stretch>
                  </pic:blipFill>
                  <pic:spPr>
                    <a:xfrm>
                      <a:off x="0" y="0"/>
                      <a:ext cx="259200" cy="146160"/>
                    </a:xfrm>
                    <a:prstGeom prst="rect">
                      <a:avLst/>
                    </a:prstGeom>
                  </pic:spPr>
                </pic:pic>
              </a:graphicData>
            </a:graphic>
          </wp:inline>
        </w:drawing>
      </w:r>
      <w:r>
        <w:rPr>
          <w:rFonts w:ascii="Times New Roman" w:hAnsi="Times New Roman"/>
          <w:szCs w:val="21"/>
        </w:rPr>
        <w:t>2KHCO</w:t>
      </w:r>
      <w:r>
        <w:rPr>
          <w:rFonts w:ascii="Times New Roman" w:hAnsi="Times New Roman"/>
          <w:szCs w:val="21"/>
          <w:vertAlign w:val="subscript"/>
        </w:rPr>
        <w:t>3</w:t>
      </w:r>
    </w:p>
    <w:p>
      <w:pPr>
        <w:spacing w:line="360" w:lineRule="auto"/>
        <w:rPr>
          <w:rFonts w:ascii="Times New Roman" w:hAnsi="Times New Roman"/>
          <w:szCs w:val="21"/>
        </w:rPr>
      </w:pPr>
      <w:r>
        <w:rPr>
          <w:rFonts w:ascii="Times New Roman" w:hAnsi="Times New Roman"/>
          <w:szCs w:val="21"/>
        </w:rPr>
        <w:t>(5)</w:t>
      </w:r>
      <w:r>
        <w:rPr>
          <w:rFonts w:ascii="Times New Roman" w:hAnsi="Times New Roman"/>
          <w:szCs w:val="21"/>
        </w:rPr>
        <w:drawing>
          <wp:inline distT="0" distB="0" distL="0" distR="0">
            <wp:extent cx="2254885" cy="505460"/>
            <wp:effectExtent l="0" t="0" r="0" b="0"/>
            <wp:docPr id="430" name="333.EPS" descr="id:21474878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29229" name="333.EPS" descr="id:2147487812;FounderCES"/>
                    <pic:cNvPicPr>
                      <a:picLocks noChangeAspect="1"/>
                    </pic:cNvPicPr>
                  </pic:nvPicPr>
                  <pic:blipFill>
                    <a:blip xmlns:r="http://schemas.openxmlformats.org/officeDocument/2006/relationships" r:embed="rId28"/>
                    <a:stretch>
                      <a:fillRect/>
                    </a:stretch>
                  </pic:blipFill>
                  <pic:spPr>
                    <a:xfrm>
                      <a:off x="0" y="0"/>
                      <a:ext cx="2255400" cy="50580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13.(1)</w:t>
      </w:r>
      <w:r>
        <w:rPr>
          <w:rFonts w:ascii="Times New Roman" w:hAnsi="宋体"/>
          <w:szCs w:val="21"/>
        </w:rPr>
        <w:t>浓盐酸挥发出的氯化氢气体和浓氨水挥发出的氨气发生反应生成固体</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使用的气体都有强烈的刺激性气味</w:t>
      </w:r>
      <w:r>
        <w:rPr>
          <w:rFonts w:ascii="Times New Roman" w:hAnsi="Times New Roman"/>
          <w:szCs w:val="21"/>
        </w:rPr>
        <w:t>,</w:t>
      </w:r>
      <w:r>
        <w:rPr>
          <w:rFonts w:ascii="Times New Roman" w:hAnsi="宋体"/>
          <w:szCs w:val="21"/>
        </w:rPr>
        <w:t>污染空气</w:t>
      </w:r>
      <w:r>
        <w:rPr>
          <w:rFonts w:ascii="Times New Roman" w:hAnsi="Times New Roman"/>
          <w:szCs w:val="21"/>
        </w:rPr>
        <w:t>(</w:t>
      </w:r>
      <w:r>
        <w:rPr>
          <w:rFonts w:ascii="Times New Roman" w:hAnsi="宋体"/>
          <w:szCs w:val="21"/>
        </w:rPr>
        <w:t>或对人体有害</w:t>
      </w:r>
      <w:r>
        <w:rPr>
          <w:rFonts w:ascii="Times New Roman" w:hAnsi="Times New Roman"/>
          <w:szCs w:val="21"/>
        </w:rPr>
        <w:t>)</w:t>
      </w:r>
      <w:r>
        <w:rPr>
          <w:rFonts w:ascii="Times New Roman" w:hAnsi="宋体"/>
          <w:szCs w:val="21"/>
        </w:rPr>
        <w:t>　在开放空间里进行实验</w:t>
      </w:r>
      <w:r>
        <w:rPr>
          <w:rFonts w:ascii="Times New Roman" w:hAnsi="Times New Roman"/>
          <w:szCs w:val="21"/>
        </w:rPr>
        <w:t>,</w:t>
      </w:r>
      <w:r>
        <w:rPr>
          <w:rFonts w:ascii="Times New Roman" w:hAnsi="宋体"/>
          <w:szCs w:val="21"/>
        </w:rPr>
        <w:t>实验结果容易受到环境的影响</w:t>
      </w:r>
      <w:r>
        <w:rPr>
          <w:rFonts w:ascii="Times New Roman" w:hAnsi="Times New Roman"/>
          <w:szCs w:val="21"/>
        </w:rPr>
        <w:t>,</w:t>
      </w:r>
      <w:r>
        <w:rPr>
          <w:rFonts w:ascii="Times New Roman" w:hAnsi="宋体"/>
          <w:szCs w:val="21"/>
        </w:rPr>
        <w:t>如空气流动等</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其他物质的分子运动速度与相对分子质量的关系</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14.(1)</w:t>
      </w:r>
      <w:r>
        <w:rPr>
          <w:rFonts w:ascii="Times New Roman" w:hAnsi="宋体"/>
          <w:szCs w:val="21"/>
        </w:rPr>
        <w:t>有机物　</w:t>
      </w:r>
      <w:r>
        <w:rPr>
          <w:rFonts w:ascii="Times New Roman" w:hAnsi="Times New Roman"/>
          <w:szCs w:val="21"/>
        </w:rPr>
        <w:t>(2)3</w:t>
      </w:r>
      <w:r>
        <w:rPr>
          <w:rFonts w:ascii="Times New Roman" w:hAnsi="宋体"/>
          <w:szCs w:val="21"/>
        </w:rPr>
        <w:t>∶</w:t>
      </w:r>
      <w:r>
        <w:rPr>
          <w:rFonts w:ascii="Times New Roman" w:hAnsi="Times New Roman"/>
          <w:szCs w:val="21"/>
        </w:rPr>
        <w:t>2</w:t>
      </w:r>
      <w:r>
        <w:rPr>
          <w:rFonts w:ascii="Times New Roman" w:hAnsi="宋体"/>
          <w:szCs w:val="21"/>
        </w:rPr>
        <w:t>∶</w:t>
      </w:r>
      <w:r>
        <w:rPr>
          <w:rFonts w:ascii="Times New Roman" w:hAnsi="Times New Roman"/>
          <w:szCs w:val="21"/>
        </w:rPr>
        <w:t>1</w:t>
      </w:r>
      <w:r>
        <w:rPr>
          <w:rFonts w:ascii="Times New Roman" w:hAnsi="宋体"/>
          <w:szCs w:val="21"/>
        </w:rPr>
        <w:t>　</w:t>
      </w:r>
      <w:r>
        <w:rPr>
          <w:rFonts w:ascii="Times New Roman" w:hAnsi="Times New Roman"/>
          <w:szCs w:val="21"/>
        </w:rPr>
        <w:t>(3)160</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解析</w:t>
      </w:r>
      <w:r>
        <w:rPr>
          <w:rFonts w:ascii="Times New Roman" w:hAnsi="Times New Roman"/>
          <w:szCs w:val="21"/>
        </w:rPr>
        <w:t>](1)</w:t>
      </w:r>
      <w:r>
        <w:rPr>
          <w:rFonts w:ascii="Times New Roman" w:hAnsi="宋体"/>
          <w:szCs w:val="21"/>
        </w:rPr>
        <w:t>邻二溴苯是含碳元素的化合物</w:t>
      </w:r>
      <w:r>
        <w:rPr>
          <w:rFonts w:ascii="Times New Roman" w:hAnsi="Times New Roman"/>
          <w:szCs w:val="21"/>
        </w:rPr>
        <w:t>,</w:t>
      </w:r>
      <w:r>
        <w:rPr>
          <w:rFonts w:ascii="Times New Roman" w:hAnsi="宋体"/>
          <w:szCs w:val="21"/>
        </w:rPr>
        <w:t>属于有机物。</w:t>
      </w:r>
      <w:r>
        <w:rPr>
          <w:rFonts w:ascii="Times New Roman" w:hAnsi="Times New Roman"/>
          <w:szCs w:val="21"/>
        </w:rPr>
        <w:t>(2)1</w:t>
      </w:r>
      <w:r>
        <w:rPr>
          <w:rFonts w:ascii="Times New Roman" w:hAnsi="宋体"/>
          <w:szCs w:val="21"/>
        </w:rPr>
        <w:t>个邻二溴苯分子是由</w:t>
      </w:r>
      <w:r>
        <w:rPr>
          <w:rFonts w:ascii="Times New Roman" w:hAnsi="Times New Roman"/>
          <w:szCs w:val="21"/>
        </w:rPr>
        <w:t>6</w:t>
      </w:r>
      <w:r>
        <w:rPr>
          <w:rFonts w:ascii="Times New Roman" w:hAnsi="宋体"/>
          <w:szCs w:val="21"/>
        </w:rPr>
        <w:t>个碳原子、</w:t>
      </w:r>
      <w:r>
        <w:rPr>
          <w:rFonts w:ascii="Times New Roman" w:hAnsi="Times New Roman"/>
          <w:szCs w:val="21"/>
        </w:rPr>
        <w:t>4</w:t>
      </w:r>
      <w:r>
        <w:rPr>
          <w:rFonts w:ascii="Times New Roman" w:hAnsi="宋体"/>
          <w:szCs w:val="21"/>
        </w:rPr>
        <w:t>个氢原子、</w:t>
      </w:r>
      <w:r>
        <w:rPr>
          <w:rFonts w:ascii="Times New Roman" w:hAnsi="Times New Roman"/>
          <w:szCs w:val="21"/>
        </w:rPr>
        <w:t>2</w:t>
      </w:r>
      <w:r>
        <w:rPr>
          <w:rFonts w:ascii="Times New Roman" w:hAnsi="宋体"/>
          <w:szCs w:val="21"/>
        </w:rPr>
        <w:t>个溴原子构成的</w:t>
      </w:r>
      <w:r>
        <w:rPr>
          <w:rFonts w:ascii="Times New Roman" w:hAnsi="Times New Roman"/>
          <w:szCs w:val="21"/>
        </w:rPr>
        <w:t>,</w:t>
      </w:r>
      <w:r>
        <w:rPr>
          <w:rFonts w:ascii="Times New Roman" w:hAnsi="宋体"/>
          <w:szCs w:val="21"/>
        </w:rPr>
        <w:t>则邻二溴苯分子中碳、氢、溴三种原子个数比为</w:t>
      </w:r>
      <w:r>
        <w:rPr>
          <w:rFonts w:ascii="Times New Roman" w:hAnsi="Times New Roman"/>
          <w:szCs w:val="21"/>
        </w:rPr>
        <w:t>6</w:t>
      </w:r>
      <w:r>
        <w:rPr>
          <w:rFonts w:ascii="Times New Roman" w:hAnsi="宋体"/>
          <w:szCs w:val="21"/>
        </w:rPr>
        <w:t>∶</w:t>
      </w:r>
      <w:r>
        <w:rPr>
          <w:rFonts w:ascii="Times New Roman" w:hAnsi="Times New Roman"/>
          <w:szCs w:val="21"/>
        </w:rPr>
        <w:t>4</w:t>
      </w:r>
      <w:r>
        <w:rPr>
          <w:rFonts w:ascii="Times New Roman" w:hAnsi="宋体"/>
          <w:szCs w:val="21"/>
        </w:rPr>
        <w:t>∶</w:t>
      </w:r>
      <w:r>
        <w:rPr>
          <w:rFonts w:ascii="Times New Roman" w:hAnsi="Times New Roman"/>
          <w:szCs w:val="21"/>
        </w:rPr>
        <w:t>2=3</w:t>
      </w:r>
      <w:r>
        <w:rPr>
          <w:rFonts w:ascii="Times New Roman" w:hAnsi="宋体"/>
          <w:szCs w:val="21"/>
        </w:rPr>
        <w:t>∶</w:t>
      </w:r>
      <w:r>
        <w:rPr>
          <w:rFonts w:ascii="Times New Roman" w:hAnsi="Times New Roman"/>
          <w:szCs w:val="21"/>
        </w:rPr>
        <w:t>2</w:t>
      </w:r>
      <w:r>
        <w:rPr>
          <w:rFonts w:ascii="Times New Roman" w:hAnsi="宋体"/>
          <w:szCs w:val="21"/>
        </w:rPr>
        <w:t>∶</w:t>
      </w:r>
      <w:r>
        <w:rPr>
          <w:rFonts w:ascii="Times New Roman" w:hAnsi="Times New Roman"/>
          <w:szCs w:val="21"/>
        </w:rPr>
        <w:t>1</w:t>
      </w:r>
      <w:r>
        <w:rPr>
          <w:rFonts w:ascii="Times New Roman" w:hAnsi="宋体"/>
          <w:szCs w:val="21"/>
        </w:rPr>
        <w:t>。</w:t>
      </w:r>
      <w:r>
        <w:rPr>
          <w:rFonts w:ascii="Times New Roman" w:hAnsi="Times New Roman"/>
          <w:szCs w:val="21"/>
        </w:rPr>
        <w:t>(3)236 g</w:t>
      </w:r>
      <w:r>
        <w:rPr>
          <w:rFonts w:ascii="Times New Roman" w:hAnsi="宋体"/>
          <w:szCs w:val="21"/>
        </w:rPr>
        <w:t>邻二溴苯中含溴元素的质量为</w:t>
      </w:r>
      <w:r>
        <w:rPr>
          <w:rFonts w:ascii="Times New Roman" w:hAnsi="Times New Roman"/>
          <w:szCs w:val="21"/>
        </w:rPr>
        <w:t>236 g×</w:t>
      </w:r>
      <m:oMath>
        <m:f>
          <m:fPr>
            <m:ctrlPr>
              <w:rPr>
                <w:rFonts w:ascii="Times New Roman" w:hAnsi="Times New Roman"/>
                <w:szCs w:val="21"/>
              </w:rPr>
            </m:ctrlPr>
          </m:fPr>
          <m:num>
            <m:ctrlPr>
              <w:rPr>
                <w:rFonts w:ascii="Times New Roman" w:hAnsi="Times New Roman"/>
                <w:szCs w:val="21"/>
              </w:rPr>
            </m:ctrlPr>
            <m:r>
              <m:rPr>
                <m:sty m:val="p"/>
              </m:rPr>
              <w:rPr>
                <w:rFonts w:ascii="Times New Roman" w:hAnsi="Times New Roman"/>
                <w:szCs w:val="21"/>
              </w:rPr>
              <m:t>80×2</m:t>
            </m:r>
          </m:num>
          <m:den>
            <m:ctrlPr>
              <w:rPr>
                <w:rFonts w:ascii="Times New Roman" w:hAnsi="Times New Roman"/>
                <w:szCs w:val="21"/>
              </w:rPr>
            </m:ctrlPr>
            <m:r>
              <m:rPr>
                <m:sty m:val="p"/>
              </m:rPr>
              <w:rPr>
                <w:rFonts w:ascii="Times New Roman" w:hAnsi="Times New Roman"/>
                <w:szCs w:val="21"/>
              </w:rPr>
              <m:t>12×6+1×4+80×2</m:t>
            </m:r>
          </m:den>
        </m:f>
      </m:oMath>
      <w:r>
        <w:rPr>
          <w:rFonts w:ascii="Times New Roman" w:hAnsi="Times New Roman"/>
          <w:szCs w:val="21"/>
        </w:rPr>
        <w:t>×100%=160 g</w:t>
      </w:r>
      <w:r>
        <w:rPr>
          <w:rFonts w:ascii="Times New Roman" w:hAnsi="宋体"/>
          <w:szCs w:val="21"/>
        </w:rPr>
        <w:t>。</w:t>
      </w:r>
    </w:p>
    <w:p>
      <w:pPr>
        <w:spacing w:line="360" w:lineRule="auto"/>
        <w:rPr>
          <w:rFonts w:ascii="Times New Roman" w:hAnsi="Times New Roman" w:eastAsiaTheme="minorEastAsia"/>
          <w:szCs w:val="21"/>
        </w:rPr>
      </w:pPr>
      <w:r>
        <w:rPr>
          <w:rFonts w:ascii="Times New Roman" w:hAnsi="Times New Roman" w:eastAsiaTheme="minorEastAsia" w:hint="eastAsia"/>
          <w:szCs w:val="21"/>
        </w:rPr>
        <w:t xml:space="preserve">    </w:t>
      </w:r>
    </w:p>
    <w:sectPr>
      <w:headerReference w:type="even" r:id="rId29"/>
      <w:headerReference w:type="first" r:id="rId30"/>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535F"/>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0A5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1660"/>
    <w:rsid w:val="0082211B"/>
    <w:rsid w:val="008226CB"/>
    <w:rsid w:val="0082389C"/>
    <w:rsid w:val="008238B9"/>
    <w:rsid w:val="008245E1"/>
    <w:rsid w:val="00824D6E"/>
    <w:rsid w:val="00831E17"/>
    <w:rsid w:val="00834062"/>
    <w:rsid w:val="0083586F"/>
    <w:rsid w:val="00840259"/>
    <w:rsid w:val="008428B9"/>
    <w:rsid w:val="008443B1"/>
    <w:rsid w:val="0084560D"/>
    <w:rsid w:val="00850129"/>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4FD6"/>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269F2"/>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25977"/>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3D9"/>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13CD5C04"/>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header" Target="header2.xml" /><Relationship Id="rId31" Type="http://schemas.openxmlformats.org/officeDocument/2006/relationships/theme" Target="theme/theme1.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5.jpeg" /></Relationships>
</file>

<file path=word/_rels/header2.xml.rels>&#65279;<?xml version="1.0" encoding="utf-8" standalone="yes"?><Relationships xmlns="http://schemas.openxmlformats.org/package/2006/relationships"><Relationship Id="rId1" Type="http://schemas.openxmlformats.org/officeDocument/2006/relationships/image" Target="media/image2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2569</Words>
  <Characters>2976</Characters>
  <Application>Microsoft Office Word</Application>
  <DocSecurity>0</DocSecurity>
  <Lines>24</Lines>
  <Paragraphs>6</Paragraphs>
  <ScaleCrop>false</ScaleCrop>
  <Company/>
  <LinksUpToDate>false</LinksUpToDate>
  <CharactersWithSpaces>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